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CA" w:rsidRDefault="00DF7B9D">
      <w:pPr>
        <w:jc w:val="center"/>
        <w:rPr>
          <w:b/>
          <w:bCs/>
        </w:rPr>
      </w:pPr>
      <w:bookmarkStart w:id="0" w:name="OLE_LINK2"/>
      <w:bookmarkStart w:id="1" w:name="OLE_LINK3"/>
      <w:bookmarkStart w:id="2" w:name="OLE_LINK1"/>
      <w:r w:rsidRPr="00DF7B9D">
        <w:rPr>
          <w:rFonts w:hint="eastAsia"/>
          <w:b/>
          <w:bCs/>
        </w:rPr>
        <w:t>河南省计量测试科学研究院电磁辐射分析仪校准装置采购项目</w:t>
      </w:r>
    </w:p>
    <w:p w:rsidR="00F973CA" w:rsidRDefault="009A7225">
      <w:pPr>
        <w:jc w:val="center"/>
        <w:rPr>
          <w:b/>
          <w:bCs/>
        </w:rPr>
      </w:pPr>
      <w:r>
        <w:rPr>
          <w:rFonts w:hint="eastAsia"/>
          <w:b/>
          <w:bCs/>
        </w:rPr>
        <w:t>中标公告</w:t>
      </w:r>
    </w:p>
    <w:p w:rsidR="00F973CA" w:rsidRDefault="009A7225" w:rsidP="0044487F">
      <w:pPr>
        <w:pStyle w:val="1"/>
        <w:spacing w:line="360" w:lineRule="auto"/>
        <w:ind w:firstLineChars="236" w:firstLine="566"/>
      </w:pPr>
      <w:r>
        <w:rPr>
          <w:rFonts w:hint="eastAsia"/>
        </w:rPr>
        <w:t>一、项目基本情况</w:t>
      </w:r>
    </w:p>
    <w:p w:rsidR="00F973CA" w:rsidRDefault="009A7225" w:rsidP="0044487F">
      <w:pPr>
        <w:spacing w:line="360" w:lineRule="auto"/>
        <w:ind w:firstLineChars="236" w:firstLine="566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1、项目编号：</w:t>
      </w:r>
      <w:r w:rsidR="0044487F" w:rsidRPr="0044487F">
        <w:rPr>
          <w:rFonts w:ascii="宋体" w:hAnsi="宋体" w:cs="宋体" w:hint="eastAsia"/>
          <w:sz w:val="24"/>
          <w:szCs w:val="24"/>
        </w:rPr>
        <w:t>豫财招标采购-2023-1088</w:t>
      </w:r>
    </w:p>
    <w:p w:rsidR="00F973CA" w:rsidRDefault="009A7225" w:rsidP="0044487F">
      <w:pPr>
        <w:pStyle w:val="a0"/>
        <w:spacing w:line="360" w:lineRule="auto"/>
        <w:ind w:firstLineChars="236" w:firstLine="566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2、项目名称：</w:t>
      </w:r>
      <w:r w:rsidR="0044487F" w:rsidRPr="0044487F">
        <w:rPr>
          <w:rFonts w:cs="宋体" w:hint="eastAsia"/>
          <w:sz w:val="24"/>
          <w:szCs w:val="24"/>
        </w:rPr>
        <w:t>河南省计量测试科学研究院电磁辐射分析仪校准装置采购项目</w:t>
      </w:r>
    </w:p>
    <w:p w:rsidR="00F973CA" w:rsidRDefault="009A7225" w:rsidP="0044487F">
      <w:pPr>
        <w:pStyle w:val="a0"/>
        <w:spacing w:line="360" w:lineRule="auto"/>
        <w:ind w:firstLineChars="236" w:firstLine="566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3、采购方式：公开招标</w:t>
      </w:r>
    </w:p>
    <w:p w:rsidR="00F973CA" w:rsidRDefault="009A7225" w:rsidP="0044487F">
      <w:pPr>
        <w:spacing w:line="360" w:lineRule="auto"/>
        <w:ind w:firstLineChars="236" w:firstLine="566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4、采购公告发布日期：202</w:t>
      </w:r>
      <w:r w:rsidR="0044487F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年</w:t>
      </w:r>
      <w:r w:rsidR="007B5F7E">
        <w:rPr>
          <w:rFonts w:ascii="宋体" w:hAnsi="宋体" w:cs="宋体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月</w:t>
      </w:r>
      <w:r w:rsidR="007B5F7E">
        <w:rPr>
          <w:rFonts w:ascii="宋体" w:hAnsi="宋体" w:cs="宋体"/>
          <w:sz w:val="24"/>
          <w:szCs w:val="24"/>
        </w:rPr>
        <w:t>8</w:t>
      </w:r>
      <w:r w:rsidR="006904D2">
        <w:rPr>
          <w:rFonts w:ascii="宋体" w:hAnsi="宋体" w:cs="宋体" w:hint="eastAsia"/>
          <w:sz w:val="24"/>
          <w:szCs w:val="24"/>
        </w:rPr>
        <w:t>日</w:t>
      </w:r>
    </w:p>
    <w:p w:rsidR="00F973CA" w:rsidRDefault="009A7225" w:rsidP="0044487F">
      <w:pPr>
        <w:spacing w:line="360" w:lineRule="auto"/>
        <w:ind w:firstLineChars="236" w:firstLine="566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5、评审日期：</w:t>
      </w:r>
      <w:r w:rsidR="006C198F">
        <w:rPr>
          <w:rFonts w:ascii="宋体" w:hAnsi="宋体" w:cs="宋体" w:hint="eastAsia"/>
          <w:sz w:val="24"/>
          <w:szCs w:val="24"/>
        </w:rPr>
        <w:t>202</w:t>
      </w:r>
      <w:r w:rsidR="0044487F">
        <w:rPr>
          <w:rFonts w:ascii="宋体" w:hAnsi="宋体" w:cs="宋体"/>
          <w:sz w:val="24"/>
          <w:szCs w:val="24"/>
        </w:rPr>
        <w:t>4</w:t>
      </w:r>
      <w:r w:rsidR="006C198F">
        <w:rPr>
          <w:rFonts w:ascii="宋体" w:hAnsi="宋体" w:cs="宋体" w:hint="eastAsia"/>
          <w:sz w:val="24"/>
          <w:szCs w:val="24"/>
        </w:rPr>
        <w:t>年</w:t>
      </w:r>
      <w:r w:rsidR="0044487F">
        <w:rPr>
          <w:rFonts w:ascii="宋体" w:hAnsi="宋体" w:cs="宋体"/>
          <w:sz w:val="24"/>
          <w:szCs w:val="24"/>
        </w:rPr>
        <w:t>1</w:t>
      </w:r>
      <w:r w:rsidR="006C198F">
        <w:rPr>
          <w:rFonts w:ascii="宋体" w:hAnsi="宋体" w:cs="宋体" w:hint="eastAsia"/>
          <w:sz w:val="24"/>
          <w:szCs w:val="24"/>
        </w:rPr>
        <w:t>月</w:t>
      </w:r>
      <w:r w:rsidR="0044487F">
        <w:rPr>
          <w:rFonts w:ascii="宋体" w:hAnsi="宋体" w:cs="宋体"/>
          <w:sz w:val="24"/>
          <w:szCs w:val="24"/>
        </w:rPr>
        <w:t>3</w:t>
      </w:r>
      <w:r w:rsidR="006C198F">
        <w:rPr>
          <w:rFonts w:ascii="宋体" w:hAnsi="宋体" w:cs="宋体" w:hint="eastAsia"/>
          <w:sz w:val="24"/>
          <w:szCs w:val="24"/>
        </w:rPr>
        <w:t>日</w:t>
      </w:r>
    </w:p>
    <w:p w:rsidR="00073C78" w:rsidRDefault="00073C78" w:rsidP="0044487F">
      <w:pPr>
        <w:pStyle w:val="1"/>
        <w:spacing w:line="360" w:lineRule="auto"/>
        <w:ind w:firstLineChars="236" w:firstLine="566"/>
      </w:pPr>
      <w:r>
        <w:rPr>
          <w:rFonts w:hint="eastAsia"/>
        </w:rPr>
        <w:t>二</w:t>
      </w:r>
      <w:r>
        <w:t>、采购需求</w:t>
      </w:r>
    </w:p>
    <w:p w:rsidR="0044487F" w:rsidRPr="0044487F" w:rsidRDefault="0044487F" w:rsidP="0044487F">
      <w:pPr>
        <w:spacing w:line="360" w:lineRule="auto"/>
        <w:ind w:firstLineChars="236" w:firstLine="566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44487F">
        <w:rPr>
          <w:rFonts w:ascii="宋体" w:hAnsi="宋体" w:cs="宋体" w:hint="eastAsia"/>
          <w:sz w:val="24"/>
          <w:szCs w:val="24"/>
        </w:rPr>
        <w:t>项目概况：通过对现有GTEM室校准系统升级改造和TEM室标准场强产生系统、微波暗室电场探头校准系统、工频电磁场校准系统等三系统的设备采购，组成电磁辐射分析仪校准装置，达到JJF 1886-2020《电场探头校准规范》要求的“10MHz~6GHz”测量范围的校准规定和JJF1884-2020《10kHz-100MHz电磁场探头校准规范》工频探头校准规定的相关需求。</w:t>
      </w:r>
    </w:p>
    <w:p w:rsidR="0044487F" w:rsidRPr="0044487F" w:rsidRDefault="0044487F" w:rsidP="0044487F">
      <w:pPr>
        <w:spacing w:line="360" w:lineRule="auto"/>
        <w:ind w:firstLineChars="236" w:firstLine="566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44487F">
        <w:rPr>
          <w:rFonts w:ascii="宋体" w:hAnsi="宋体" w:cs="宋体" w:hint="eastAsia"/>
          <w:sz w:val="24"/>
          <w:szCs w:val="24"/>
        </w:rPr>
        <w:t>采购内容：河南省计量测</w:t>
      </w:r>
      <w:bookmarkStart w:id="3" w:name="_GoBack"/>
      <w:bookmarkEnd w:id="3"/>
      <w:r w:rsidRPr="0044487F">
        <w:rPr>
          <w:rFonts w:ascii="宋体" w:hAnsi="宋体" w:cs="宋体" w:hint="eastAsia"/>
          <w:sz w:val="24"/>
          <w:szCs w:val="24"/>
        </w:rPr>
        <w:t>试科学研究院电磁辐射分析仪校准装置采购，主要包括TEM室电场探头校准子系统、微波暗室电场探头校准子系统、工频电磁场探头校准子系统和GTEM室电场探头校准子系统升级改造等。</w:t>
      </w:r>
    </w:p>
    <w:p w:rsidR="0044487F" w:rsidRPr="0044487F" w:rsidRDefault="0044487F" w:rsidP="0044487F">
      <w:pPr>
        <w:spacing w:line="360" w:lineRule="auto"/>
        <w:ind w:firstLineChars="236" w:firstLine="566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Pr="0044487F">
        <w:rPr>
          <w:rFonts w:ascii="宋体" w:hAnsi="宋体" w:cs="宋体" w:hint="eastAsia"/>
          <w:sz w:val="24"/>
          <w:szCs w:val="24"/>
        </w:rPr>
        <w:t>质量要求：合格。</w:t>
      </w:r>
    </w:p>
    <w:p w:rsidR="00073C78" w:rsidRPr="00073C78" w:rsidRDefault="0044487F" w:rsidP="0044487F">
      <w:pPr>
        <w:spacing w:line="360" w:lineRule="auto"/>
        <w:ind w:firstLineChars="236" w:firstLine="566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 w:rsidRPr="0044487F">
        <w:rPr>
          <w:rFonts w:ascii="宋体" w:hAnsi="宋体" w:cs="宋体" w:hint="eastAsia"/>
          <w:sz w:val="24"/>
          <w:szCs w:val="24"/>
        </w:rPr>
        <w:t>交货地点：采购人指定地点。</w:t>
      </w:r>
    </w:p>
    <w:p w:rsidR="00F973CA" w:rsidRDefault="003400F7" w:rsidP="0044487F">
      <w:pPr>
        <w:spacing w:line="360" w:lineRule="auto"/>
        <w:ind w:firstLineChars="236" w:firstLine="566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三</w:t>
      </w:r>
      <w:r w:rsidR="009A7225">
        <w:rPr>
          <w:rFonts w:ascii="宋体" w:hAnsi="宋体" w:cs="宋体" w:hint="eastAsia"/>
          <w:sz w:val="24"/>
          <w:szCs w:val="24"/>
        </w:rPr>
        <w:t>、中标信息</w:t>
      </w:r>
    </w:p>
    <w:tbl>
      <w:tblPr>
        <w:tblW w:w="92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1038"/>
        <w:gridCol w:w="1081"/>
        <w:gridCol w:w="1034"/>
        <w:gridCol w:w="865"/>
        <w:gridCol w:w="1470"/>
        <w:gridCol w:w="1390"/>
        <w:gridCol w:w="634"/>
      </w:tblGrid>
      <w:tr w:rsidR="00FF2682" w:rsidTr="00EB3C3E">
        <w:trPr>
          <w:cantSplit/>
          <w:trHeight w:val="61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F0" w:rsidRDefault="004633F0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包号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F0" w:rsidRDefault="004633F0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采购内容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F0" w:rsidRDefault="004633F0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供应商名称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F0" w:rsidRDefault="004633F0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地址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F0" w:rsidRDefault="004633F0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F0" w:rsidRDefault="004633F0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联系方式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F0" w:rsidRDefault="004633F0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中标金额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3F0" w:rsidRDefault="004633F0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</w:t>
            </w:r>
          </w:p>
        </w:tc>
      </w:tr>
      <w:tr w:rsidR="00FF2682" w:rsidTr="00EB3C3E">
        <w:trPr>
          <w:cantSplit/>
          <w:trHeight w:val="194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CB" w:rsidRDefault="0044487F" w:rsidP="00EF58CB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 w:rsidRPr="0044487F">
              <w:rPr>
                <w:rFonts w:cs="宋体" w:hint="eastAsia"/>
                <w:sz w:val="24"/>
                <w:szCs w:val="24"/>
              </w:rPr>
              <w:t>豫政采(2)20231776-1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CB" w:rsidRPr="00792788" w:rsidRDefault="0044487F" w:rsidP="002835C1">
            <w:pPr>
              <w:pStyle w:val="a0"/>
              <w:jc w:val="center"/>
              <w:rPr>
                <w:rFonts w:cs="宋体"/>
                <w:sz w:val="24"/>
                <w:szCs w:val="24"/>
              </w:rPr>
            </w:pPr>
            <w:r w:rsidRPr="0044487F">
              <w:rPr>
                <w:rFonts w:cs="宋体" w:hint="eastAsia"/>
                <w:sz w:val="24"/>
                <w:szCs w:val="24"/>
              </w:rPr>
              <w:t>电磁辐射分析仪校准装置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7E" w:rsidRDefault="007B5F7E" w:rsidP="007B5F7E">
            <w:pPr>
              <w:jc w:val="center"/>
              <w:rPr>
                <w:sz w:val="24"/>
              </w:rPr>
            </w:pPr>
            <w:r>
              <w:rPr>
                <w:rStyle w:val="fontstyle01"/>
                <w:rFonts w:hint="default"/>
              </w:rPr>
              <w:t>北京森馥科技股份有限公司</w:t>
            </w:r>
          </w:p>
          <w:p w:rsidR="00EF58CB" w:rsidRPr="007B5F7E" w:rsidRDefault="00EF58CB" w:rsidP="00D53820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CB" w:rsidRPr="00474408" w:rsidRDefault="00474408" w:rsidP="00474408">
            <w:pPr>
              <w:jc w:val="center"/>
              <w:rPr>
                <w:sz w:val="24"/>
              </w:rPr>
            </w:pPr>
            <w:r>
              <w:rPr>
                <w:rStyle w:val="fontstyle01"/>
                <w:rFonts w:hint="default"/>
              </w:rPr>
              <w:t>北京市昌平区北七家镇宏福大厦 12 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CB" w:rsidRPr="00474408" w:rsidRDefault="00474408" w:rsidP="00474408">
            <w:pPr>
              <w:jc w:val="center"/>
              <w:rPr>
                <w:sz w:val="24"/>
              </w:rPr>
            </w:pPr>
            <w:r>
              <w:rPr>
                <w:rStyle w:val="fontstyle01"/>
                <w:rFonts w:hint="default"/>
              </w:rPr>
              <w:t>赵孟玉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CB" w:rsidRDefault="00DC3971" w:rsidP="00EF58C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DC3971">
              <w:rPr>
                <w:rFonts w:ascii="宋体" w:hAnsi="宋体" w:cs="宋体"/>
                <w:color w:val="000000"/>
                <w:sz w:val="24"/>
                <w:szCs w:val="24"/>
              </w:rPr>
              <w:t>010-84927284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CB" w:rsidRDefault="00474408" w:rsidP="00EF58C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74408">
              <w:rPr>
                <w:rFonts w:ascii="宋体" w:hAnsi="宋体"/>
                <w:color w:val="000000"/>
                <w:sz w:val="22"/>
                <w:szCs w:val="22"/>
              </w:rPr>
              <w:t>3935000.00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CB" w:rsidRDefault="00EF58CB" w:rsidP="00EF58CB">
            <w:pPr>
              <w:pStyle w:val="a0"/>
              <w:jc w:val="center"/>
              <w:rPr>
                <w:rFonts w:ascii="Times New Roman" w:hAnsi="Times New Roman"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元</w:t>
            </w:r>
          </w:p>
        </w:tc>
      </w:tr>
    </w:tbl>
    <w:p w:rsidR="00F973CA" w:rsidRDefault="003400F7">
      <w:pPr>
        <w:pStyle w:val="a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四</w:t>
      </w:r>
      <w:r w:rsidR="009A7225">
        <w:rPr>
          <w:rFonts w:cs="宋体" w:hint="eastAsia"/>
          <w:sz w:val="24"/>
          <w:szCs w:val="24"/>
        </w:rPr>
        <w:t>、主要标的信息</w:t>
      </w:r>
      <w:r w:rsidR="00EB3C3E">
        <w:rPr>
          <w:rFonts w:cs="宋体" w:hint="eastAsia"/>
          <w:sz w:val="24"/>
          <w:szCs w:val="24"/>
        </w:rPr>
        <w:t>：</w:t>
      </w:r>
      <w:r w:rsidR="00EB3C3E">
        <w:rPr>
          <w:rFonts w:cs="宋体"/>
          <w:sz w:val="24"/>
          <w:szCs w:val="24"/>
        </w:rPr>
        <w:t>详见附件</w:t>
      </w:r>
    </w:p>
    <w:p w:rsidR="00F973CA" w:rsidRDefault="003400F7">
      <w:pPr>
        <w:spacing w:line="360" w:lineRule="auto"/>
        <w:jc w:val="both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五</w:t>
      </w:r>
      <w:r w:rsidR="009A7225">
        <w:rPr>
          <w:rFonts w:ascii="宋体" w:hAnsi="宋体" w:cs="Arial"/>
          <w:sz w:val="24"/>
        </w:rPr>
        <w:t>、</w:t>
      </w:r>
      <w:r w:rsidR="009A7225">
        <w:rPr>
          <w:rFonts w:ascii="宋体" w:hAnsi="宋体" w:cs="Arial" w:hint="eastAsia"/>
          <w:sz w:val="24"/>
        </w:rPr>
        <w:t>评审专家名单：</w:t>
      </w:r>
      <w:r w:rsidR="00474408">
        <w:rPr>
          <w:rFonts w:ascii="宋体" w:hAnsi="宋体" w:cs="Arial" w:hint="eastAsia"/>
          <w:sz w:val="24"/>
        </w:rPr>
        <w:t>韩贵黎、赵保胜、谢利涛、刘刚卫</w:t>
      </w:r>
      <w:r w:rsidR="00EC518E">
        <w:rPr>
          <w:rFonts w:ascii="宋体" w:hAnsi="宋体" w:cs="Arial"/>
          <w:sz w:val="24"/>
        </w:rPr>
        <w:t>、</w:t>
      </w:r>
      <w:r w:rsidR="007B5F7E">
        <w:rPr>
          <w:rFonts w:ascii="宋体" w:hAnsi="宋体" w:cs="Arial" w:hint="eastAsia"/>
          <w:sz w:val="24"/>
        </w:rPr>
        <w:t>闫继伟</w:t>
      </w:r>
      <w:r w:rsidR="009A7225">
        <w:rPr>
          <w:rFonts w:ascii="宋体" w:hAnsi="宋体" w:cs="Arial" w:hint="eastAsia"/>
          <w:sz w:val="24"/>
        </w:rPr>
        <w:t>（采购人代表）</w:t>
      </w:r>
    </w:p>
    <w:p w:rsidR="00F973CA" w:rsidRDefault="003400F7" w:rsidP="0044487F">
      <w:pPr>
        <w:spacing w:line="360" w:lineRule="auto"/>
        <w:ind w:firstLineChars="236" w:firstLine="566"/>
        <w:jc w:val="both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lastRenderedPageBreak/>
        <w:t>六</w:t>
      </w:r>
      <w:r w:rsidR="007B5F7E">
        <w:rPr>
          <w:rFonts w:ascii="宋体" w:hAnsi="宋体" w:cs="Arial" w:hint="eastAsia"/>
          <w:sz w:val="24"/>
        </w:rPr>
        <w:t>、代理服务费收费标准及金额：</w:t>
      </w:r>
      <w:r w:rsidR="007B5F7E" w:rsidRPr="007B5F7E">
        <w:rPr>
          <w:rFonts w:ascii="宋体" w:hAnsi="宋体" w:cs="Arial" w:hint="eastAsia"/>
          <w:sz w:val="24"/>
        </w:rPr>
        <w:t>本次招标代理服务费根据</w:t>
      </w:r>
      <w:r w:rsidR="001D4411">
        <w:rPr>
          <w:rFonts w:ascii="宋体" w:hAnsi="宋体" w:cs="Arial" w:hint="eastAsia"/>
          <w:sz w:val="24"/>
        </w:rPr>
        <w:t>中标</w:t>
      </w:r>
      <w:r w:rsidR="007B5F7E" w:rsidRPr="007B5F7E">
        <w:rPr>
          <w:rFonts w:ascii="宋体" w:hAnsi="宋体" w:cs="Arial" w:hint="eastAsia"/>
          <w:sz w:val="24"/>
        </w:rPr>
        <w:t>金额由中标人依据《河南省招标代理服务收费指导意见》豫招协【2023】002</w:t>
      </w:r>
      <w:r w:rsidR="007B5F7E">
        <w:rPr>
          <w:rFonts w:ascii="宋体" w:hAnsi="宋体" w:cs="Arial" w:hint="eastAsia"/>
          <w:sz w:val="24"/>
        </w:rPr>
        <w:t>号有关规定向招标代理机构交纳</w:t>
      </w:r>
      <w:r w:rsidR="009A7225">
        <w:rPr>
          <w:rFonts w:ascii="宋体" w:hAnsi="宋体" w:cs="Arial" w:hint="eastAsia"/>
          <w:sz w:val="24"/>
        </w:rPr>
        <w:t>，本次代理服务费</w:t>
      </w:r>
      <w:r w:rsidR="007B5F7E">
        <w:rPr>
          <w:rFonts w:ascii="宋体" w:hAnsi="宋体" w:cs="Arial" w:hint="eastAsia"/>
          <w:sz w:val="24"/>
        </w:rPr>
        <w:t>5</w:t>
      </w:r>
      <w:r w:rsidR="007B5F7E">
        <w:rPr>
          <w:rFonts w:ascii="宋体" w:hAnsi="宋体" w:cs="Arial"/>
          <w:sz w:val="24"/>
        </w:rPr>
        <w:t>2220</w:t>
      </w:r>
      <w:r w:rsidR="009A7225">
        <w:rPr>
          <w:rFonts w:ascii="宋体" w:hAnsi="宋体" w:cs="Arial" w:hint="eastAsia"/>
          <w:sz w:val="24"/>
        </w:rPr>
        <w:t>元。</w:t>
      </w:r>
    </w:p>
    <w:p w:rsidR="00F973CA" w:rsidRDefault="003400F7" w:rsidP="0044487F">
      <w:pPr>
        <w:spacing w:line="360" w:lineRule="auto"/>
        <w:ind w:firstLineChars="236" w:firstLine="566"/>
        <w:jc w:val="both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>七</w:t>
      </w:r>
      <w:r w:rsidR="009A7225">
        <w:rPr>
          <w:rFonts w:ascii="宋体" w:hAnsi="宋体" w:cs="Arial" w:hint="eastAsia"/>
          <w:sz w:val="24"/>
        </w:rPr>
        <w:t>、中标公告发布的媒体及公告期限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本中标公告在</w:t>
      </w:r>
      <w:r>
        <w:rPr>
          <w:sz w:val="24"/>
          <w:szCs w:val="24"/>
        </w:rPr>
        <w:t>《河南省政府采购网》</w:t>
      </w:r>
      <w:r>
        <w:rPr>
          <w:rFonts w:hint="eastAsia"/>
          <w:sz w:val="24"/>
          <w:szCs w:val="24"/>
        </w:rPr>
        <w:t>、《河南省公共资源交易中心网站》上发布。中标公告期限为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个工作日。</w:t>
      </w:r>
    </w:p>
    <w:p w:rsidR="00F973CA" w:rsidRDefault="003400F7" w:rsidP="0044487F">
      <w:pPr>
        <w:pStyle w:val="1"/>
        <w:ind w:firstLineChars="236" w:firstLine="566"/>
      </w:pPr>
      <w:r>
        <w:rPr>
          <w:rFonts w:hint="eastAsia"/>
        </w:rPr>
        <w:t>八</w:t>
      </w:r>
      <w:r w:rsidR="009A7225">
        <w:rPr>
          <w:rFonts w:hint="eastAsia"/>
        </w:rPr>
        <w:t>、其他补充事宜</w:t>
      </w:r>
    </w:p>
    <w:p w:rsidR="00F973CA" w:rsidRDefault="007B5F7E">
      <w:pPr>
        <w:spacing w:line="360" w:lineRule="auto"/>
        <w:ind w:firstLineChars="200" w:firstLine="480"/>
        <w:jc w:val="both"/>
        <w:rPr>
          <w:sz w:val="24"/>
          <w:szCs w:val="24"/>
        </w:rPr>
      </w:pPr>
      <w:r w:rsidRPr="007B5F7E">
        <w:rPr>
          <w:rFonts w:hint="eastAsia"/>
          <w:sz w:val="24"/>
          <w:szCs w:val="24"/>
        </w:rPr>
        <w:t>中标供应商的评审总得分：</w:t>
      </w:r>
      <w:r w:rsidR="002D4F1A">
        <w:rPr>
          <w:sz w:val="24"/>
          <w:szCs w:val="24"/>
        </w:rPr>
        <w:t>99.80</w:t>
      </w:r>
      <w:r w:rsidRPr="007B5F7E">
        <w:rPr>
          <w:rFonts w:hint="eastAsia"/>
          <w:sz w:val="24"/>
          <w:szCs w:val="24"/>
        </w:rPr>
        <w:t>分。</w:t>
      </w:r>
      <w:r w:rsidR="009A7225">
        <w:rPr>
          <w:rFonts w:hint="eastAsia"/>
          <w:sz w:val="24"/>
          <w:szCs w:val="24"/>
        </w:rPr>
        <w:t>各有关当事人对中标结果有异议的，可以在中标结果公告发布之日起七个工作日内，按中华人民共和国财政部令第</w:t>
      </w:r>
      <w:r w:rsidR="009A7225">
        <w:rPr>
          <w:rFonts w:hint="eastAsia"/>
          <w:sz w:val="24"/>
          <w:szCs w:val="24"/>
        </w:rPr>
        <w:t>94</w:t>
      </w:r>
      <w:r w:rsidR="009A7225">
        <w:rPr>
          <w:rFonts w:hint="eastAsia"/>
          <w:sz w:val="24"/>
          <w:szCs w:val="24"/>
        </w:rPr>
        <w:t>号《政府采购质疑和投诉办法》的相关规定，以书面形式同时向采购人和采购代理机构提出质疑</w:t>
      </w:r>
      <w:r w:rsidR="009A7225">
        <w:rPr>
          <w:rFonts w:hint="eastAsia"/>
          <w:sz w:val="24"/>
          <w:szCs w:val="24"/>
        </w:rPr>
        <w:t>(</w:t>
      </w:r>
      <w:r w:rsidR="009A7225">
        <w:rPr>
          <w:rFonts w:hint="eastAsia"/>
          <w:sz w:val="24"/>
          <w:szCs w:val="24"/>
        </w:rPr>
        <w:t>加盖单位公章且法人签字</w:t>
      </w:r>
      <w:r w:rsidR="009A7225">
        <w:rPr>
          <w:rFonts w:hint="eastAsia"/>
          <w:sz w:val="24"/>
          <w:szCs w:val="24"/>
        </w:rPr>
        <w:t>)</w:t>
      </w:r>
      <w:r w:rsidR="009A7225">
        <w:rPr>
          <w:rFonts w:hint="eastAsia"/>
          <w:sz w:val="24"/>
          <w:szCs w:val="24"/>
        </w:rPr>
        <w:t>，由其授权代表携带法人授权书及本人身份证件提交（邮寄、传真件不予受理）。逾期未提交或未按照要求提交的质疑函将不予受理。</w:t>
      </w:r>
    </w:p>
    <w:p w:rsidR="00F973CA" w:rsidRDefault="003400F7" w:rsidP="0044487F">
      <w:pPr>
        <w:spacing w:line="360" w:lineRule="auto"/>
        <w:ind w:firstLineChars="236" w:firstLine="566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九</w:t>
      </w:r>
      <w:r w:rsidR="009A7225">
        <w:rPr>
          <w:rFonts w:hint="eastAsia"/>
          <w:sz w:val="24"/>
          <w:szCs w:val="24"/>
        </w:rPr>
        <w:t>、凡对本次公告内容提出询问，请按以下方式联系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采购人信息</w:t>
      </w:r>
    </w:p>
    <w:p w:rsidR="007B5F7E" w:rsidRPr="007B5F7E" w:rsidRDefault="007B5F7E" w:rsidP="007B5F7E">
      <w:pPr>
        <w:spacing w:line="360" w:lineRule="auto"/>
        <w:ind w:firstLineChars="200" w:firstLine="480"/>
        <w:jc w:val="both"/>
        <w:rPr>
          <w:sz w:val="24"/>
          <w:szCs w:val="24"/>
        </w:rPr>
      </w:pPr>
      <w:r w:rsidRPr="007B5F7E">
        <w:rPr>
          <w:rFonts w:hint="eastAsia"/>
          <w:sz w:val="24"/>
          <w:szCs w:val="24"/>
        </w:rPr>
        <w:t>名称：河南省计量测试科学研究院</w:t>
      </w:r>
    </w:p>
    <w:p w:rsidR="007B5F7E" w:rsidRPr="007B5F7E" w:rsidRDefault="007B5F7E" w:rsidP="007B5F7E">
      <w:pPr>
        <w:spacing w:line="360" w:lineRule="auto"/>
        <w:ind w:firstLineChars="200" w:firstLine="480"/>
        <w:jc w:val="both"/>
        <w:rPr>
          <w:sz w:val="24"/>
          <w:szCs w:val="24"/>
        </w:rPr>
      </w:pPr>
      <w:r w:rsidRPr="007B5F7E">
        <w:rPr>
          <w:rFonts w:hint="eastAsia"/>
          <w:sz w:val="24"/>
          <w:szCs w:val="24"/>
        </w:rPr>
        <w:t>地址：国家质检中心郑州综合检测基地（郑州市管城区白佛路</w:t>
      </w:r>
      <w:r w:rsidRPr="007B5F7E">
        <w:rPr>
          <w:rFonts w:hint="eastAsia"/>
          <w:sz w:val="24"/>
          <w:szCs w:val="24"/>
        </w:rPr>
        <w:t>10</w:t>
      </w:r>
      <w:r w:rsidRPr="007B5F7E">
        <w:rPr>
          <w:rFonts w:hint="eastAsia"/>
          <w:sz w:val="24"/>
          <w:szCs w:val="24"/>
        </w:rPr>
        <w:t>号）</w:t>
      </w:r>
    </w:p>
    <w:p w:rsidR="007B5F7E" w:rsidRPr="007B5F7E" w:rsidRDefault="007B5F7E" w:rsidP="007B5F7E">
      <w:pPr>
        <w:spacing w:line="360" w:lineRule="auto"/>
        <w:ind w:firstLineChars="200" w:firstLine="480"/>
        <w:jc w:val="both"/>
        <w:rPr>
          <w:sz w:val="24"/>
          <w:szCs w:val="24"/>
        </w:rPr>
      </w:pPr>
      <w:r w:rsidRPr="007B5F7E">
        <w:rPr>
          <w:rFonts w:hint="eastAsia"/>
          <w:sz w:val="24"/>
          <w:szCs w:val="24"/>
        </w:rPr>
        <w:t>联系人：徐博伶、刘权</w:t>
      </w:r>
    </w:p>
    <w:p w:rsidR="007B5F7E" w:rsidRDefault="007B5F7E" w:rsidP="007B5F7E">
      <w:pPr>
        <w:spacing w:line="360" w:lineRule="auto"/>
        <w:ind w:firstLineChars="200" w:firstLine="480"/>
        <w:jc w:val="both"/>
        <w:rPr>
          <w:sz w:val="24"/>
          <w:szCs w:val="24"/>
        </w:rPr>
      </w:pPr>
      <w:r w:rsidRPr="007B5F7E">
        <w:rPr>
          <w:rFonts w:hint="eastAsia"/>
          <w:sz w:val="24"/>
          <w:szCs w:val="24"/>
        </w:rPr>
        <w:t>联系方式：</w:t>
      </w:r>
      <w:r w:rsidRPr="007B5F7E">
        <w:rPr>
          <w:rFonts w:hint="eastAsia"/>
          <w:sz w:val="24"/>
          <w:szCs w:val="24"/>
        </w:rPr>
        <w:t>0371-89933031</w:t>
      </w:r>
    </w:p>
    <w:p w:rsidR="00F973CA" w:rsidRDefault="009A7225" w:rsidP="007B5F7E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采购代理机构信息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名称：河南省国贸招标有限公司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地址：郑州市农业路</w:t>
      </w:r>
      <w:r>
        <w:rPr>
          <w:rFonts w:hint="eastAsia"/>
          <w:sz w:val="24"/>
          <w:szCs w:val="24"/>
        </w:rPr>
        <w:t>72</w:t>
      </w:r>
      <w:r>
        <w:rPr>
          <w:rFonts w:hint="eastAsia"/>
          <w:sz w:val="24"/>
          <w:szCs w:val="24"/>
        </w:rPr>
        <w:t>号国际企业中心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座三楼东侧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 w:rsidR="004B41FF" w:rsidRPr="004B41FF">
        <w:rPr>
          <w:rFonts w:hint="eastAsia"/>
          <w:sz w:val="24"/>
          <w:szCs w:val="24"/>
        </w:rPr>
        <w:t>常宗义</w:t>
      </w:r>
      <w:r w:rsidR="004B41FF" w:rsidRPr="004B41FF">
        <w:rPr>
          <w:rFonts w:hint="eastAsia"/>
          <w:sz w:val="24"/>
          <w:szCs w:val="24"/>
        </w:rPr>
        <w:t xml:space="preserve">  </w:t>
      </w:r>
      <w:r w:rsidR="004B41FF" w:rsidRPr="004B41FF">
        <w:rPr>
          <w:rFonts w:hint="eastAsia"/>
          <w:sz w:val="24"/>
          <w:szCs w:val="24"/>
        </w:rPr>
        <w:t>赵雪艳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>0371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69136959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传真：</w:t>
      </w:r>
      <w:r>
        <w:rPr>
          <w:rFonts w:hint="eastAsia"/>
          <w:sz w:val="24"/>
          <w:szCs w:val="24"/>
        </w:rPr>
        <w:t>0371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69131088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hyperlink r:id="rId7" w:history="1">
        <w:r>
          <w:rPr>
            <w:rFonts w:hint="eastAsia"/>
            <w:sz w:val="24"/>
            <w:szCs w:val="24"/>
          </w:rPr>
          <w:t>hngmzb3@163.com</w:t>
        </w:r>
      </w:hyperlink>
    </w:p>
    <w:p w:rsidR="00F973CA" w:rsidRDefault="00F973CA">
      <w:pPr>
        <w:spacing w:line="360" w:lineRule="auto"/>
        <w:ind w:firstLineChars="200" w:firstLine="480"/>
        <w:jc w:val="both"/>
        <w:rPr>
          <w:sz w:val="24"/>
          <w:szCs w:val="24"/>
        </w:rPr>
      </w:pP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项目联系方式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项目联系人：常宗义</w:t>
      </w:r>
      <w:r>
        <w:rPr>
          <w:rFonts w:hint="eastAsia"/>
          <w:sz w:val="24"/>
          <w:szCs w:val="24"/>
        </w:rPr>
        <w:t xml:space="preserve">  </w:t>
      </w:r>
      <w:r w:rsidR="009B5464">
        <w:rPr>
          <w:rFonts w:hint="eastAsia"/>
          <w:sz w:val="24"/>
          <w:szCs w:val="24"/>
        </w:rPr>
        <w:t>赵雪艳</w:t>
      </w:r>
    </w:p>
    <w:p w:rsidR="00F973CA" w:rsidRDefault="009A7225">
      <w:pPr>
        <w:spacing w:line="360" w:lineRule="auto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联系方式：</w:t>
      </w:r>
      <w:r>
        <w:rPr>
          <w:rFonts w:hint="eastAsia"/>
          <w:sz w:val="24"/>
          <w:szCs w:val="24"/>
        </w:rPr>
        <w:t>0371-69136959</w:t>
      </w:r>
    </w:p>
    <w:p w:rsidR="00F973CA" w:rsidRDefault="003400F7">
      <w:pPr>
        <w:spacing w:line="360" w:lineRule="auto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="009A7225">
        <w:rPr>
          <w:rFonts w:hint="eastAsia"/>
          <w:sz w:val="24"/>
          <w:szCs w:val="24"/>
        </w:rPr>
        <w:t>、附件</w:t>
      </w:r>
    </w:p>
    <w:p w:rsidR="00F973CA" w:rsidRDefault="009A7225">
      <w:pPr>
        <w:spacing w:line="360" w:lineRule="auto"/>
        <w:ind w:firstLineChars="177" w:firstLine="425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1.</w:t>
      </w:r>
      <w:r>
        <w:rPr>
          <w:sz w:val="24"/>
          <w:szCs w:val="24"/>
        </w:rPr>
        <w:t>采购文件</w:t>
      </w:r>
    </w:p>
    <w:p w:rsidR="00EB3C3E" w:rsidRPr="00EB3C3E" w:rsidRDefault="00EB3C3E" w:rsidP="00EB3C3E">
      <w:pPr>
        <w:spacing w:line="360" w:lineRule="auto"/>
        <w:ind w:firstLineChars="177" w:firstLine="425"/>
        <w:jc w:val="both"/>
        <w:rPr>
          <w:sz w:val="24"/>
          <w:szCs w:val="24"/>
        </w:rPr>
      </w:pPr>
      <w:r w:rsidRPr="00EB3C3E">
        <w:rPr>
          <w:rFonts w:hint="eastAsia"/>
          <w:sz w:val="24"/>
          <w:szCs w:val="24"/>
        </w:rPr>
        <w:t>2.</w:t>
      </w:r>
      <w:r w:rsidRPr="00EB3C3E">
        <w:rPr>
          <w:rFonts w:hint="eastAsia"/>
          <w:sz w:val="24"/>
          <w:szCs w:val="24"/>
        </w:rPr>
        <w:t>主要</w:t>
      </w:r>
      <w:r w:rsidR="00743F87">
        <w:rPr>
          <w:rFonts w:hint="eastAsia"/>
          <w:sz w:val="24"/>
          <w:szCs w:val="24"/>
        </w:rPr>
        <w:t>中标</w:t>
      </w:r>
      <w:r w:rsidRPr="00EB3C3E">
        <w:rPr>
          <w:rFonts w:hint="eastAsia"/>
          <w:sz w:val="24"/>
          <w:szCs w:val="24"/>
        </w:rPr>
        <w:t>标的</w:t>
      </w:r>
      <w:r w:rsidR="00743F87">
        <w:rPr>
          <w:rFonts w:hint="eastAsia"/>
          <w:sz w:val="24"/>
          <w:szCs w:val="24"/>
        </w:rPr>
        <w:t>物清单</w:t>
      </w:r>
    </w:p>
    <w:p w:rsidR="00F973CA" w:rsidRDefault="00F973CA" w:rsidP="009B5464">
      <w:pPr>
        <w:spacing w:line="360" w:lineRule="auto"/>
        <w:jc w:val="both"/>
        <w:rPr>
          <w:sz w:val="24"/>
          <w:szCs w:val="24"/>
        </w:rPr>
      </w:pPr>
    </w:p>
    <w:p w:rsidR="00F973CA" w:rsidRDefault="009A7225">
      <w:pPr>
        <w:spacing w:line="360" w:lineRule="auto"/>
        <w:ind w:firstLineChars="177" w:firstLine="42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发布人：</w:t>
      </w:r>
      <w:r>
        <w:rPr>
          <w:sz w:val="24"/>
          <w:szCs w:val="24"/>
        </w:rPr>
        <w:t>河南省国贸招标有限公司</w:t>
      </w:r>
    </w:p>
    <w:p w:rsidR="00F973CA" w:rsidRDefault="009A7225">
      <w:pPr>
        <w:spacing w:line="360" w:lineRule="auto"/>
        <w:ind w:firstLineChars="177" w:firstLine="42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发布时间：</w:t>
      </w:r>
      <w:r>
        <w:rPr>
          <w:sz w:val="24"/>
          <w:szCs w:val="24"/>
        </w:rPr>
        <w:t>20</w:t>
      </w:r>
      <w:r w:rsidR="004B41FF">
        <w:rPr>
          <w:sz w:val="24"/>
          <w:szCs w:val="24"/>
        </w:rPr>
        <w:t>2</w:t>
      </w:r>
      <w:r w:rsidR="0044487F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="00FF2682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44487F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  <w:bookmarkEnd w:id="0"/>
      <w:bookmarkEnd w:id="1"/>
      <w:bookmarkEnd w:id="2"/>
    </w:p>
    <w:sectPr w:rsidR="00F973CA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C7" w:rsidRDefault="001429C7" w:rsidP="00792788">
      <w:r>
        <w:separator/>
      </w:r>
    </w:p>
  </w:endnote>
  <w:endnote w:type="continuationSeparator" w:id="0">
    <w:p w:rsidR="001429C7" w:rsidRDefault="001429C7" w:rsidP="0079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C7" w:rsidRDefault="001429C7" w:rsidP="00792788">
      <w:r>
        <w:separator/>
      </w:r>
    </w:p>
  </w:footnote>
  <w:footnote w:type="continuationSeparator" w:id="0">
    <w:p w:rsidR="001429C7" w:rsidRDefault="001429C7" w:rsidP="00792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13DD2"/>
    <w:rsid w:val="00015D9C"/>
    <w:rsid w:val="000463D6"/>
    <w:rsid w:val="00071D02"/>
    <w:rsid w:val="00073310"/>
    <w:rsid w:val="00073C78"/>
    <w:rsid w:val="00093F46"/>
    <w:rsid w:val="000F3ADE"/>
    <w:rsid w:val="00115791"/>
    <w:rsid w:val="00121560"/>
    <w:rsid w:val="001429C7"/>
    <w:rsid w:val="00156443"/>
    <w:rsid w:val="0018644B"/>
    <w:rsid w:val="001A6A66"/>
    <w:rsid w:val="001B4C4F"/>
    <w:rsid w:val="001B70EA"/>
    <w:rsid w:val="001D4411"/>
    <w:rsid w:val="001F10D0"/>
    <w:rsid w:val="001F75A7"/>
    <w:rsid w:val="0020763D"/>
    <w:rsid w:val="00222BCE"/>
    <w:rsid w:val="00233C4D"/>
    <w:rsid w:val="00235D66"/>
    <w:rsid w:val="00252534"/>
    <w:rsid w:val="002552B8"/>
    <w:rsid w:val="00263356"/>
    <w:rsid w:val="0027762F"/>
    <w:rsid w:val="002835C1"/>
    <w:rsid w:val="002A4676"/>
    <w:rsid w:val="002B09C5"/>
    <w:rsid w:val="002B24DA"/>
    <w:rsid w:val="002D4F1A"/>
    <w:rsid w:val="00306EFC"/>
    <w:rsid w:val="003400F7"/>
    <w:rsid w:val="00386FD7"/>
    <w:rsid w:val="00387C77"/>
    <w:rsid w:val="003E78A5"/>
    <w:rsid w:val="0044487F"/>
    <w:rsid w:val="00447A46"/>
    <w:rsid w:val="004633F0"/>
    <w:rsid w:val="00474408"/>
    <w:rsid w:val="004A19FA"/>
    <w:rsid w:val="004A5031"/>
    <w:rsid w:val="004B41FF"/>
    <w:rsid w:val="004D3953"/>
    <w:rsid w:val="005679C5"/>
    <w:rsid w:val="00584279"/>
    <w:rsid w:val="00603DC9"/>
    <w:rsid w:val="00642922"/>
    <w:rsid w:val="00644668"/>
    <w:rsid w:val="006904D2"/>
    <w:rsid w:val="006B40AF"/>
    <w:rsid w:val="006C198F"/>
    <w:rsid w:val="006E5C8C"/>
    <w:rsid w:val="00743F87"/>
    <w:rsid w:val="007449A1"/>
    <w:rsid w:val="00774A5F"/>
    <w:rsid w:val="00792788"/>
    <w:rsid w:val="007A1D0C"/>
    <w:rsid w:val="007A22ED"/>
    <w:rsid w:val="007A5AEF"/>
    <w:rsid w:val="007B5F7E"/>
    <w:rsid w:val="007F684C"/>
    <w:rsid w:val="00824B08"/>
    <w:rsid w:val="00860827"/>
    <w:rsid w:val="0086331A"/>
    <w:rsid w:val="009001A8"/>
    <w:rsid w:val="00913DD2"/>
    <w:rsid w:val="009206E6"/>
    <w:rsid w:val="00926E20"/>
    <w:rsid w:val="009576FB"/>
    <w:rsid w:val="009A0AF7"/>
    <w:rsid w:val="009A4074"/>
    <w:rsid w:val="009A7225"/>
    <w:rsid w:val="009B5464"/>
    <w:rsid w:val="009D50BF"/>
    <w:rsid w:val="00A4736F"/>
    <w:rsid w:val="00A52637"/>
    <w:rsid w:val="00A75FF1"/>
    <w:rsid w:val="00A84975"/>
    <w:rsid w:val="00AD2591"/>
    <w:rsid w:val="00B06C9C"/>
    <w:rsid w:val="00B21DD6"/>
    <w:rsid w:val="00B25505"/>
    <w:rsid w:val="00B97563"/>
    <w:rsid w:val="00B97642"/>
    <w:rsid w:val="00B97E20"/>
    <w:rsid w:val="00BA6CEC"/>
    <w:rsid w:val="00BE5663"/>
    <w:rsid w:val="00C03D7F"/>
    <w:rsid w:val="00C45446"/>
    <w:rsid w:val="00C60C59"/>
    <w:rsid w:val="00C61845"/>
    <w:rsid w:val="00CA28BC"/>
    <w:rsid w:val="00CD513A"/>
    <w:rsid w:val="00CD5616"/>
    <w:rsid w:val="00CE7218"/>
    <w:rsid w:val="00CF7C7F"/>
    <w:rsid w:val="00D0085E"/>
    <w:rsid w:val="00D200B8"/>
    <w:rsid w:val="00D35655"/>
    <w:rsid w:val="00D53820"/>
    <w:rsid w:val="00DC2CEA"/>
    <w:rsid w:val="00DC3971"/>
    <w:rsid w:val="00DF214C"/>
    <w:rsid w:val="00DF7B9D"/>
    <w:rsid w:val="00E14108"/>
    <w:rsid w:val="00E23B93"/>
    <w:rsid w:val="00EB3C3E"/>
    <w:rsid w:val="00EB60D5"/>
    <w:rsid w:val="00EC518E"/>
    <w:rsid w:val="00EC7E98"/>
    <w:rsid w:val="00ED2A34"/>
    <w:rsid w:val="00EF58CB"/>
    <w:rsid w:val="00F849AA"/>
    <w:rsid w:val="00F973CA"/>
    <w:rsid w:val="00FA0538"/>
    <w:rsid w:val="00FD17F8"/>
    <w:rsid w:val="00FF2682"/>
    <w:rsid w:val="0119218F"/>
    <w:rsid w:val="023F7DC7"/>
    <w:rsid w:val="056E5642"/>
    <w:rsid w:val="06294B13"/>
    <w:rsid w:val="06B027DB"/>
    <w:rsid w:val="07201CA4"/>
    <w:rsid w:val="07436569"/>
    <w:rsid w:val="085E4044"/>
    <w:rsid w:val="08990188"/>
    <w:rsid w:val="08A4040C"/>
    <w:rsid w:val="0A0D0146"/>
    <w:rsid w:val="0A303086"/>
    <w:rsid w:val="0AEB5C0F"/>
    <w:rsid w:val="0B7E568C"/>
    <w:rsid w:val="0BA10C76"/>
    <w:rsid w:val="0C294184"/>
    <w:rsid w:val="0CFD08DB"/>
    <w:rsid w:val="0D711796"/>
    <w:rsid w:val="0E08205F"/>
    <w:rsid w:val="0F0F1624"/>
    <w:rsid w:val="0F5A4B21"/>
    <w:rsid w:val="10054B02"/>
    <w:rsid w:val="11EA3520"/>
    <w:rsid w:val="125B362A"/>
    <w:rsid w:val="13A343EB"/>
    <w:rsid w:val="146D71F7"/>
    <w:rsid w:val="15744CDF"/>
    <w:rsid w:val="16677C6D"/>
    <w:rsid w:val="18213946"/>
    <w:rsid w:val="19435019"/>
    <w:rsid w:val="1A4C43A0"/>
    <w:rsid w:val="1C537B67"/>
    <w:rsid w:val="1DAF49D9"/>
    <w:rsid w:val="1E09040F"/>
    <w:rsid w:val="1EFB05F0"/>
    <w:rsid w:val="1F1E1C78"/>
    <w:rsid w:val="1F7D0690"/>
    <w:rsid w:val="1FCF2543"/>
    <w:rsid w:val="207A5E89"/>
    <w:rsid w:val="216956C1"/>
    <w:rsid w:val="220E2BE5"/>
    <w:rsid w:val="22A55ED1"/>
    <w:rsid w:val="230F20C6"/>
    <w:rsid w:val="23C04086"/>
    <w:rsid w:val="240F1B21"/>
    <w:rsid w:val="242C6843"/>
    <w:rsid w:val="249A5448"/>
    <w:rsid w:val="24A507D8"/>
    <w:rsid w:val="250C0A01"/>
    <w:rsid w:val="25285E4F"/>
    <w:rsid w:val="25301227"/>
    <w:rsid w:val="26311164"/>
    <w:rsid w:val="273B52B0"/>
    <w:rsid w:val="278D2A29"/>
    <w:rsid w:val="2806242F"/>
    <w:rsid w:val="280B5D04"/>
    <w:rsid w:val="28943F07"/>
    <w:rsid w:val="28B439E8"/>
    <w:rsid w:val="2BB40E03"/>
    <w:rsid w:val="2BC81687"/>
    <w:rsid w:val="2CE83274"/>
    <w:rsid w:val="2D341856"/>
    <w:rsid w:val="2D4A627B"/>
    <w:rsid w:val="2D6170BE"/>
    <w:rsid w:val="2DE02C5C"/>
    <w:rsid w:val="2EA80F82"/>
    <w:rsid w:val="2F493AFC"/>
    <w:rsid w:val="2F4F3C9C"/>
    <w:rsid w:val="2FD32960"/>
    <w:rsid w:val="2FF24B01"/>
    <w:rsid w:val="2FFE28E0"/>
    <w:rsid w:val="31211E57"/>
    <w:rsid w:val="31583382"/>
    <w:rsid w:val="315A4238"/>
    <w:rsid w:val="31AE095F"/>
    <w:rsid w:val="31BF2D78"/>
    <w:rsid w:val="32B903B3"/>
    <w:rsid w:val="330A0D9B"/>
    <w:rsid w:val="33524AD4"/>
    <w:rsid w:val="33DC6A8C"/>
    <w:rsid w:val="34CB2060"/>
    <w:rsid w:val="35560E30"/>
    <w:rsid w:val="37D26305"/>
    <w:rsid w:val="3A00662A"/>
    <w:rsid w:val="3A503185"/>
    <w:rsid w:val="3A5C3875"/>
    <w:rsid w:val="3AB35294"/>
    <w:rsid w:val="3B317DD8"/>
    <w:rsid w:val="3B4042E7"/>
    <w:rsid w:val="3CA57AE2"/>
    <w:rsid w:val="3D116446"/>
    <w:rsid w:val="3E1871C5"/>
    <w:rsid w:val="3E4B48BB"/>
    <w:rsid w:val="3E5F30DE"/>
    <w:rsid w:val="3ED502FF"/>
    <w:rsid w:val="3FB214E9"/>
    <w:rsid w:val="421F2812"/>
    <w:rsid w:val="42352CC2"/>
    <w:rsid w:val="42AD6576"/>
    <w:rsid w:val="42EA3527"/>
    <w:rsid w:val="432B36F2"/>
    <w:rsid w:val="433746B3"/>
    <w:rsid w:val="439A2E09"/>
    <w:rsid w:val="44B935C2"/>
    <w:rsid w:val="4551488C"/>
    <w:rsid w:val="46303552"/>
    <w:rsid w:val="464E6A03"/>
    <w:rsid w:val="46D01076"/>
    <w:rsid w:val="482F57FA"/>
    <w:rsid w:val="48765D5C"/>
    <w:rsid w:val="4A3872A9"/>
    <w:rsid w:val="4ADD017B"/>
    <w:rsid w:val="4B020EA5"/>
    <w:rsid w:val="4B6251AF"/>
    <w:rsid w:val="4BD608B2"/>
    <w:rsid w:val="4C1024A7"/>
    <w:rsid w:val="4C302D5B"/>
    <w:rsid w:val="4D431C76"/>
    <w:rsid w:val="4D5358C1"/>
    <w:rsid w:val="4E2F2966"/>
    <w:rsid w:val="4FAD69A2"/>
    <w:rsid w:val="50653D01"/>
    <w:rsid w:val="50E22A6D"/>
    <w:rsid w:val="514A0488"/>
    <w:rsid w:val="51995BDF"/>
    <w:rsid w:val="52A87854"/>
    <w:rsid w:val="52C164C5"/>
    <w:rsid w:val="531C4EB1"/>
    <w:rsid w:val="537D4874"/>
    <w:rsid w:val="53B34D62"/>
    <w:rsid w:val="53ED2358"/>
    <w:rsid w:val="55B2201D"/>
    <w:rsid w:val="56552011"/>
    <w:rsid w:val="5707386D"/>
    <w:rsid w:val="583E2984"/>
    <w:rsid w:val="584B29A3"/>
    <w:rsid w:val="588B4553"/>
    <w:rsid w:val="58C90C74"/>
    <w:rsid w:val="5A0D4086"/>
    <w:rsid w:val="5A3162DC"/>
    <w:rsid w:val="5B55362F"/>
    <w:rsid w:val="5B780864"/>
    <w:rsid w:val="5BA804DD"/>
    <w:rsid w:val="5C5156CE"/>
    <w:rsid w:val="5C80260F"/>
    <w:rsid w:val="5CF65AC2"/>
    <w:rsid w:val="5D6218CD"/>
    <w:rsid w:val="5D854058"/>
    <w:rsid w:val="5E6E7DC6"/>
    <w:rsid w:val="5F2756B4"/>
    <w:rsid w:val="5F951E12"/>
    <w:rsid w:val="60614E9D"/>
    <w:rsid w:val="60DF1427"/>
    <w:rsid w:val="61DC19BE"/>
    <w:rsid w:val="62EC2419"/>
    <w:rsid w:val="636A170A"/>
    <w:rsid w:val="64861F35"/>
    <w:rsid w:val="64C334A6"/>
    <w:rsid w:val="64E44709"/>
    <w:rsid w:val="64E66F5F"/>
    <w:rsid w:val="661749DD"/>
    <w:rsid w:val="6630516D"/>
    <w:rsid w:val="66B021BC"/>
    <w:rsid w:val="67581AFD"/>
    <w:rsid w:val="675B2565"/>
    <w:rsid w:val="688418E8"/>
    <w:rsid w:val="68A02209"/>
    <w:rsid w:val="696A6A38"/>
    <w:rsid w:val="6A1C5B3F"/>
    <w:rsid w:val="6A230892"/>
    <w:rsid w:val="6A237BBD"/>
    <w:rsid w:val="6A657F3F"/>
    <w:rsid w:val="6AA81492"/>
    <w:rsid w:val="6B401E84"/>
    <w:rsid w:val="6CA00D70"/>
    <w:rsid w:val="6D3D0866"/>
    <w:rsid w:val="6D536155"/>
    <w:rsid w:val="6D897BB0"/>
    <w:rsid w:val="6DCD0CC8"/>
    <w:rsid w:val="6ED14ACA"/>
    <w:rsid w:val="6FBC37F6"/>
    <w:rsid w:val="704B7115"/>
    <w:rsid w:val="70A650EB"/>
    <w:rsid w:val="71342994"/>
    <w:rsid w:val="724826D0"/>
    <w:rsid w:val="73312834"/>
    <w:rsid w:val="739F1158"/>
    <w:rsid w:val="73CD33BB"/>
    <w:rsid w:val="73F4244C"/>
    <w:rsid w:val="741D74F1"/>
    <w:rsid w:val="744430FE"/>
    <w:rsid w:val="74A104DD"/>
    <w:rsid w:val="74FD01EF"/>
    <w:rsid w:val="75F02709"/>
    <w:rsid w:val="776179E8"/>
    <w:rsid w:val="77882955"/>
    <w:rsid w:val="78635A04"/>
    <w:rsid w:val="7AD57555"/>
    <w:rsid w:val="7BA13C73"/>
    <w:rsid w:val="7D044E65"/>
    <w:rsid w:val="7D7D7AFB"/>
    <w:rsid w:val="7E14376F"/>
    <w:rsid w:val="7E2E6915"/>
    <w:rsid w:val="7E607699"/>
    <w:rsid w:val="7F05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DA543-BF00-4363-8ECC-E245798C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link w:val="a4"/>
    <w:uiPriority w:val="99"/>
    <w:qFormat/>
    <w:rPr>
      <w:rFonts w:ascii="宋体" w:hAnsi="宋体"/>
      <w:szCs w:val="21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sz w:val="24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1"/>
    <w:uiPriority w:val="99"/>
    <w:semiHidden/>
    <w:unhideWhenUsed/>
    <w:qFormat/>
    <w:rPr>
      <w:color w:val="444444"/>
      <w:sz w:val="21"/>
      <w:szCs w:val="21"/>
      <w:u w:val="none"/>
    </w:r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无间隔1"/>
    <w:basedOn w:val="a"/>
    <w:uiPriority w:val="1"/>
    <w:qFormat/>
    <w:pPr>
      <w:spacing w:line="400" w:lineRule="exact"/>
    </w:pPr>
    <w:rPr>
      <w:sz w:val="24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文档结构图 字符"/>
    <w:basedOn w:val="a1"/>
    <w:link w:val="a5"/>
    <w:uiPriority w:val="99"/>
    <w:semiHidden/>
    <w:qFormat/>
    <w:rPr>
      <w:rFonts w:ascii="宋体" w:hAnsi="Times New Roman"/>
      <w:sz w:val="18"/>
      <w:szCs w:val="18"/>
    </w:rPr>
  </w:style>
  <w:style w:type="character" w:customStyle="1" w:styleId="hover16">
    <w:name w:val="hover16"/>
    <w:basedOn w:val="a1"/>
    <w:qFormat/>
  </w:style>
  <w:style w:type="character" w:customStyle="1" w:styleId="hover17">
    <w:name w:val="hover17"/>
    <w:basedOn w:val="a1"/>
    <w:qFormat/>
  </w:style>
  <w:style w:type="character" w:customStyle="1" w:styleId="fr">
    <w:name w:val="fr"/>
    <w:basedOn w:val="a1"/>
  </w:style>
  <w:style w:type="character" w:customStyle="1" w:styleId="first-child1">
    <w:name w:val="first-child1"/>
    <w:basedOn w:val="a1"/>
    <w:qFormat/>
    <w:rPr>
      <w:color w:val="1F3149"/>
      <w:sz w:val="24"/>
      <w:szCs w:val="24"/>
    </w:rPr>
  </w:style>
  <w:style w:type="character" w:customStyle="1" w:styleId="first-child2">
    <w:name w:val="first-child2"/>
    <w:basedOn w:val="a1"/>
    <w:qFormat/>
    <w:rPr>
      <w:color w:val="1F3149"/>
      <w:sz w:val="24"/>
      <w:szCs w:val="24"/>
    </w:rPr>
  </w:style>
  <w:style w:type="character" w:customStyle="1" w:styleId="xiadan">
    <w:name w:val="xiadan"/>
    <w:basedOn w:val="a1"/>
    <w:qFormat/>
    <w:rPr>
      <w:shd w:val="clear" w:color="auto" w:fill="E4393C"/>
    </w:rPr>
  </w:style>
  <w:style w:type="character" w:customStyle="1" w:styleId="icongys">
    <w:name w:val="icon_gys"/>
    <w:basedOn w:val="a1"/>
    <w:qFormat/>
    <w:rPr>
      <w:sz w:val="21"/>
      <w:szCs w:val="21"/>
    </w:rPr>
  </w:style>
  <w:style w:type="character" w:customStyle="1" w:styleId="iconds">
    <w:name w:val="icon_ds"/>
    <w:basedOn w:val="a1"/>
    <w:qFormat/>
  </w:style>
  <w:style w:type="character" w:customStyle="1" w:styleId="iconds1">
    <w:name w:val="icon_ds1"/>
    <w:basedOn w:val="a1"/>
  </w:style>
  <w:style w:type="character" w:customStyle="1" w:styleId="first-child">
    <w:name w:val="first-child"/>
    <w:basedOn w:val="a1"/>
    <w:qFormat/>
    <w:rPr>
      <w:color w:val="1F3149"/>
      <w:sz w:val="24"/>
      <w:szCs w:val="24"/>
    </w:rPr>
  </w:style>
  <w:style w:type="character" w:customStyle="1" w:styleId="hover15">
    <w:name w:val="hover15"/>
    <w:basedOn w:val="a1"/>
    <w:qFormat/>
  </w:style>
  <w:style w:type="character" w:customStyle="1" w:styleId="a4">
    <w:name w:val="正文文本 字符"/>
    <w:basedOn w:val="a1"/>
    <w:link w:val="a0"/>
    <w:uiPriority w:val="99"/>
    <w:rsid w:val="00EF58CB"/>
    <w:rPr>
      <w:rFonts w:ascii="宋体" w:hAnsi="宋体"/>
      <w:sz w:val="28"/>
      <w:szCs w:val="21"/>
    </w:rPr>
  </w:style>
  <w:style w:type="character" w:customStyle="1" w:styleId="fontstyle01">
    <w:name w:val="fontstyle01"/>
    <w:basedOn w:val="a1"/>
    <w:rsid w:val="007B5F7E"/>
    <w:rPr>
      <w:rFonts w:ascii="新宋体" w:eastAsia="新宋体" w:hAnsi="新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yuanyl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206</Words>
  <Characters>1177</Characters>
  <Application>Microsoft Office Word</Application>
  <DocSecurity>0</DocSecurity>
  <Lines>9</Lines>
  <Paragraphs>2</Paragraphs>
  <ScaleCrop>false</ScaleCrop>
  <Company>Sky123.Org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China</cp:lastModifiedBy>
  <cp:revision>63</cp:revision>
  <dcterms:created xsi:type="dcterms:W3CDTF">2019-08-26T10:18:00Z</dcterms:created>
  <dcterms:modified xsi:type="dcterms:W3CDTF">2024-01-04T09:13:00Z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