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A824E">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b/>
          <w:bCs/>
          <w:sz w:val="21"/>
          <w:szCs w:val="21"/>
          <w:lang w:val="en-US" w:eastAsia="zh-CN" w:bidi="ar"/>
        </w:rPr>
      </w:pPr>
      <w:r>
        <w:rPr>
          <w:rFonts w:hint="eastAsia"/>
          <w:b/>
          <w:bCs/>
          <w:sz w:val="21"/>
          <w:szCs w:val="21"/>
          <w:lang w:val="en-US" w:eastAsia="zh-CN" w:bidi="ar"/>
        </w:rPr>
        <w:t>四、技术要求及功能描述</w:t>
      </w:r>
    </w:p>
    <w:p w14:paraId="6B6AD851">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b/>
          <w:bCs/>
          <w:color w:val="auto"/>
          <w:sz w:val="21"/>
          <w:szCs w:val="21"/>
          <w:lang w:val="en-US" w:eastAsia="zh-CN" w:bidi="ar"/>
        </w:rPr>
      </w:pPr>
      <w:r>
        <w:rPr>
          <w:rFonts w:hint="eastAsia"/>
          <w:b/>
          <w:bCs/>
          <w:sz w:val="21"/>
          <w:szCs w:val="21"/>
          <w:lang w:val="en-US" w:eastAsia="zh-CN" w:bidi="ar"/>
        </w:rPr>
        <w:t>注：▲为</w:t>
      </w:r>
      <w:r>
        <w:rPr>
          <w:rFonts w:hint="eastAsia"/>
          <w:b/>
          <w:bCs/>
          <w:color w:val="auto"/>
          <w:sz w:val="21"/>
          <w:szCs w:val="21"/>
          <w:lang w:val="en-US" w:eastAsia="zh-CN" w:bidi="ar"/>
        </w:rPr>
        <w:t>必须指标（实质性要求，即如不满足，将按投标无效处理）；★为重点指标（如不满足，将加倍扣分，具体扣分办法详见招标文件第四章评标方法和标准）。提醒：投标人应对本章“技术要求及功能描述”中每项参数进行逐一应答。</w:t>
      </w:r>
    </w:p>
    <w:tbl>
      <w:tblPr>
        <w:tblStyle w:val="8"/>
        <w:tblpPr w:leftFromText="180" w:rightFromText="180" w:vertAnchor="text" w:horzAnchor="page" w:tblpX="1568" w:tblpY="306"/>
        <w:tblOverlap w:val="never"/>
        <w:tblW w:w="91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990"/>
        <w:gridCol w:w="6015"/>
        <w:gridCol w:w="735"/>
        <w:gridCol w:w="735"/>
      </w:tblGrid>
      <w:tr w14:paraId="04AC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3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C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A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b/>
                <w:bCs/>
                <w:color w:val="auto"/>
                <w:sz w:val="21"/>
                <w:szCs w:val="21"/>
                <w:highlight w:val="none"/>
                <w:lang w:val="en-US" w:eastAsia="zh-CN" w:bidi="ar"/>
              </w:rPr>
              <w:t>技术要求及功能描述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CE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05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326A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9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79EF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（一）终端接入区</w:t>
            </w:r>
          </w:p>
        </w:tc>
      </w:tr>
      <w:tr w14:paraId="4A6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B6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39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国产终端</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53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1、处理器：使用国产芯片，CPU应当符合安全可靠测评要求；CPU安全可靠等级达到1级及以上，物理核心数≥8核，主频≥2.3GHz；</w:t>
            </w:r>
          </w:p>
          <w:p w14:paraId="4F4A2C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2、内存：配置≥2个内存插槽，配置≥8GB DDR4 内存；</w:t>
            </w:r>
          </w:p>
          <w:p w14:paraId="69060B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3、存储：配置≥512GB M.2 SSD；提供≥2个SATA接口；</w:t>
            </w:r>
          </w:p>
          <w:p w14:paraId="517B50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Theme="minorEastAsia" w:hAnsiTheme="minorEastAsia" w:eastAsiaTheme="minorEastAsia" w:cstheme="minorEastAsia"/>
                <w:color w:val="auto"/>
                <w:sz w:val="21"/>
                <w:szCs w:val="21"/>
                <w:highlight w:val="none"/>
                <w:lang w:bidi="ar"/>
              </w:rPr>
              <w:t>符合信创要求</w:t>
            </w:r>
            <w:r>
              <w:rPr>
                <w:rFonts w:hint="eastAsia" w:asciiTheme="minorEastAsia" w:hAnsiTheme="minorEastAsia" w:cstheme="minorEastAsia"/>
                <w:color w:val="auto"/>
                <w:sz w:val="21"/>
                <w:szCs w:val="21"/>
                <w:highlight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含操作系统、流式软件、版式软件；</w:t>
            </w:r>
          </w:p>
          <w:p w14:paraId="36395A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5、显卡：配置独立显卡，显存≥1GB，支持VGA、HDMI接口；</w:t>
            </w:r>
          </w:p>
          <w:p w14:paraId="726547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接口：板载配置≥8个USB 接口，1个RJ45网口，1个HDMI接口，1个VGA接口，1组音频接口，接口非转接；</w:t>
            </w:r>
          </w:p>
          <w:p w14:paraId="000BB0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6、显示器：配置≥23.8英寸IPS显示器，与主机同品牌；</w:t>
            </w:r>
          </w:p>
          <w:p w14:paraId="30E2F9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▲7、光驱及键鼠：配置光驱、鼠标、键盘；</w:t>
            </w:r>
          </w:p>
          <w:p w14:paraId="10ACE1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8、低噪音：所投产品型号应符合低噪音设计，有良好的静音效果，提供第三方测评机构（需通过CNAS认可的认证机构）出具的噪声声压级&lt;20dB(A)的检验检测证书；</w:t>
            </w:r>
          </w:p>
          <w:p w14:paraId="4EDD10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9、可靠性：应提供第三方测评机构（通过CNAS认可的认证机构）出具的平均无故障时间&gt;20万小时的测试报告和证书；</w:t>
            </w:r>
          </w:p>
          <w:p w14:paraId="198BD6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4E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6A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4B2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21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13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扫描仪</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1619">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扫描类型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A4幅面快速平板扫描</w:t>
            </w:r>
          </w:p>
          <w:p w14:paraId="5818F6AE">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扫描技术</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单面彩色接触式图像传感器（CIS）</w:t>
            </w:r>
          </w:p>
          <w:p w14:paraId="100BFA6E">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光学分辨率</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color w:val="auto"/>
                <w:sz w:val="21"/>
                <w:szCs w:val="21"/>
                <w:highlight w:val="none"/>
              </w:rPr>
              <w:t>1200 dpi</w:t>
            </w:r>
          </w:p>
          <w:p w14:paraId="07F88C4E">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光源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LED光源</w:t>
            </w:r>
          </w:p>
          <w:p w14:paraId="6BEF107C">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扫描模式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黑白、灰阶、彩色三种扫描输出</w:t>
            </w:r>
          </w:p>
          <w:p w14:paraId="00D777CF">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内存</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color w:val="auto"/>
                <w:sz w:val="21"/>
                <w:szCs w:val="21"/>
                <w:highlight w:val="none"/>
              </w:rPr>
              <w:t>64 MB</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扫描区域</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color w:val="auto"/>
                <w:sz w:val="21"/>
                <w:szCs w:val="21"/>
                <w:highlight w:val="none"/>
              </w:rPr>
              <w:t>：216 × 297 mm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扫描速度</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color w:val="auto"/>
                <w:sz w:val="21"/>
                <w:szCs w:val="21"/>
                <w:highlight w:val="none"/>
              </w:rPr>
              <w:t>3秒/张  (A4,黑白/彩色/灰度模式,200/300 dpi)</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日扫描量</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color w:val="auto"/>
                <w:sz w:val="21"/>
                <w:szCs w:val="21"/>
                <w:highlight w:val="none"/>
              </w:rPr>
              <w:t>2500张</w:t>
            </w:r>
          </w:p>
          <w:p w14:paraId="315A4F8E">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输出文件格式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BMP、JPG、TIFF、MTIFF、PDF、MPDF、OFD、MOFD等格式</w:t>
            </w:r>
          </w:p>
          <w:p w14:paraId="26C9C6C1">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影像特性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驱动带有智能化处理的完美页面扫描功能，自动纠偏、自动裁剪，可同时得到扫描稿件的黑白、灰度、彩色三种影像输出</w:t>
            </w:r>
          </w:p>
          <w:p w14:paraId="6B50411B">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支持CPU</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Intel、AMD；龙芯、飞腾、鲲鹏、兆芯、海光、申威等</w:t>
            </w:r>
          </w:p>
          <w:p w14:paraId="35C3AC0D">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支持Windows系统：WinXP /Win2K /Vista /Win7 /Win8.x /Win10 /Win11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Linux系统：UOS、中标麒麟、银河麒麟、中科方德等</w:t>
            </w:r>
            <w:r>
              <w:rPr>
                <w:rFonts w:hint="eastAsia" w:ascii="宋体" w:hAnsi="宋体" w:cs="宋体"/>
                <w:color w:val="auto"/>
                <w:sz w:val="21"/>
                <w:szCs w:val="21"/>
                <w:highlight w:val="none"/>
                <w:lang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65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A3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4B01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F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A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高速扫描仪</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A2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1、扫描类型：U通道双面馈纸式ADF+平板，双平台扫描仪</w:t>
            </w:r>
          </w:p>
          <w:p w14:paraId="67D680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2、扫描技术：彩色CISX3,支持双面扫描、光源:白色LEDX3、光学分辨率:</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600dpi</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扫描尺寸：最大:</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297X420mm(A3)，支持特长纸扫描。最小:≤148X210mm、平板扫描尺寸最大:</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297X420mm(A3)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ADF扫描速度：</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90ppm/180ipm(A4/200dpi/300dpi/黑白/灰度/彩色)</w:t>
            </w:r>
          </w:p>
          <w:p w14:paraId="0D5E8C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、平板扫描速度：</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4秒(A3/200dpi/300dpi/彩色/灰度/黑白)</w:t>
            </w:r>
          </w:p>
          <w:p w14:paraId="02DBBE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扫描质量：智能化处理的完美页面扫描功能，完成影像的歪斜校正、原稿尺寸裁剪、去底色、滤色(红、绿、蓝)功能、阅读页面自动旋转、去白页、自动分类裁切功能、自动多张影像、可识别一维及二维条形码、去除装订孔、加框等功能。</w:t>
            </w:r>
          </w:p>
          <w:p w14:paraId="1CE456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、影像输出：可同时得到扫描稿件的黑白、灰度、彩色三种影像流输出、扫描背景:白色、纸张厚度:ADF进纸:60~105g/m²</w:t>
            </w:r>
          </w:p>
          <w:p w14:paraId="6C93E2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、特长纸张扫描：216X3000mm、ADF容量:100页(80克标准纸)</w:t>
            </w:r>
          </w:p>
          <w:p w14:paraId="069F0F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、输出文件格：BMP、JPG、TIFF、MTIFF、PDF、MPDF、OFD、MOFD等格式、重张检测:超声波重张检测、接口 USB2.0</w:t>
            </w:r>
          </w:p>
          <w:p w14:paraId="40DDD0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i w:val="0"/>
                <w:iCs w:val="0"/>
                <w:color w:val="auto"/>
                <w:kern w:val="0"/>
                <w:sz w:val="21"/>
                <w:szCs w:val="21"/>
                <w:highlight w:val="none"/>
                <w:u w:val="none"/>
                <w:lang w:val="en-US" w:eastAsia="zh-CN" w:bidi="ar"/>
              </w:rPr>
              <w:t>、支持CPU：Intel、AMD;龙芯、飞腾、鲲鹏、兆芯、海光、申威等、支持操作系统:Windows系统:</w:t>
            </w:r>
          </w:p>
          <w:p w14:paraId="619D63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i w:val="0"/>
                <w:iCs w:val="0"/>
                <w:color w:val="auto"/>
                <w:kern w:val="0"/>
                <w:sz w:val="21"/>
                <w:szCs w:val="21"/>
                <w:highlight w:val="none"/>
                <w:u w:val="none"/>
                <w:lang w:val="en-US" w:eastAsia="zh-CN" w:bidi="ar"/>
              </w:rPr>
              <w:t>、WinXP/Win2K /Vista /Win7 /Win8.x /Win10 /Win11、Linux系统:UOS、中标麒麟、银河麒麟、中科方德等</w:t>
            </w:r>
          </w:p>
          <w:p w14:paraId="3260724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95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2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7E71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B4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0F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大面幅扫描仪</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8F2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1、光学分辨率：≥1200 X 1200 dpi</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最大扫描宽度：≥</w:t>
            </w:r>
            <w:r>
              <w:rPr>
                <w:rFonts w:hint="eastAsia" w:ascii="宋体" w:hAnsi="宋体" w:cs="宋体"/>
                <w:i w:val="0"/>
                <w:iCs w:val="0"/>
                <w:color w:val="auto"/>
                <w:kern w:val="0"/>
                <w:sz w:val="21"/>
                <w:szCs w:val="21"/>
                <w:highlight w:val="none"/>
                <w:u w:val="none"/>
                <w:lang w:val="en-US" w:eastAsia="zh-CN" w:bidi="ar"/>
              </w:rPr>
              <w:t>48</w:t>
            </w:r>
            <w:r>
              <w:rPr>
                <w:rFonts w:hint="eastAsia" w:ascii="宋体" w:hAnsi="宋体" w:eastAsia="宋体" w:cs="宋体"/>
                <w:i w:val="0"/>
                <w:iCs w:val="0"/>
                <w:color w:val="auto"/>
                <w:kern w:val="0"/>
                <w:sz w:val="21"/>
                <w:szCs w:val="21"/>
                <w:highlight w:val="none"/>
                <w:u w:val="none"/>
                <w:lang w:val="en-US" w:eastAsia="zh-CN" w:bidi="ar"/>
              </w:rPr>
              <w:t xml:space="preserve"> 英寸</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最大进纸宽度：≥</w:t>
            </w:r>
            <w:r>
              <w:rPr>
                <w:rFonts w:hint="eastAsia" w:ascii="宋体" w:hAnsi="宋体" w:cs="宋体"/>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英寸</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最大扫描厚度：</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2毫米</w:t>
            </w:r>
            <w:r>
              <w:rPr>
                <w:rFonts w:hint="eastAsia" w:ascii="宋体" w:hAnsi="宋体" w:cs="宋体"/>
                <w:i w:val="0"/>
                <w:iCs w:val="0"/>
                <w:color w:val="auto"/>
                <w:kern w:val="0"/>
                <w:sz w:val="21"/>
                <w:szCs w:val="21"/>
                <w:highlight w:val="none"/>
                <w:u w:val="none"/>
                <w:lang w:val="en-US" w:eastAsia="zh-CN" w:bidi="ar"/>
              </w:rPr>
              <w:t>。</w:t>
            </w:r>
          </w:p>
          <w:p w14:paraId="6F94B5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、扫描长度：不受扫描仪限制</w:t>
            </w:r>
          </w:p>
          <w:p w14:paraId="2D3FF65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、扫描精度：0.1%±1 像素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数据捕捉：彩色48 位 / 灰度16 位</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色彩校正：3×3 矩阵增强处理，独立RGB 色调曲线（Gamma），独立黑白点设置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扫描速度：24 位RGB 真彩：</w:t>
            </w:r>
            <w:r>
              <w:rPr>
                <w:rFonts w:hint="eastAsia" w:ascii="微软雅黑" w:hAnsi="微软雅黑" w:eastAsia="微软雅黑"/>
                <w:color w:val="auto"/>
                <w:sz w:val="18"/>
                <w:szCs w:val="18"/>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20.34 厘米/秒；12.2米/分钟；6秒/单张A0图</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灰度/ 黑白：</w:t>
            </w:r>
            <w:r>
              <w:rPr>
                <w:rFonts w:hint="eastAsia" w:ascii="微软雅黑" w:hAnsi="微软雅黑" w:eastAsia="微软雅黑"/>
                <w:color w:val="auto"/>
                <w:sz w:val="18"/>
                <w:szCs w:val="18"/>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38.14 厘米/ 秒；22.88米/分钟；3.2秒/单张A0图</w:t>
            </w:r>
          </w:p>
          <w:p w14:paraId="0EB54A5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、需自动监控并修正（黑/ 白点），基础和精确色彩校准，确保扫描仪性能稳定，使用寿命长（扫描</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200万张图纸）</w:t>
            </w:r>
          </w:p>
          <w:p w14:paraId="2DDC73C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、高精准保障功能：具备SnapSize 快速纸张尺寸检测和软件自动巡边裁切两种测纸裁切图像方式。ALE 精度增进技术，SmartShare 智能分享，SIGMA传感器信号强度匹配，CFR彩色边纹去除。</w:t>
            </w:r>
          </w:p>
          <w:p w14:paraId="6D8BB09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、文件格式：多页PDF / TIF 文件，TIF, JPG, PDF, DWF, CALS, BMP, JPEG-2000(JP2), JPEG2000Extended(JPX), TIF-G4 等</w:t>
            </w:r>
          </w:p>
          <w:p w14:paraId="048CCEC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、色彩管理：CLC 闭环色彩校正、ICC 色彩管理</w:t>
            </w:r>
          </w:p>
          <w:p w14:paraId="2748074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、输</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稿平台宽度：大于260 mm，确保大图走纸的精准度</w:t>
            </w:r>
          </w:p>
          <w:p w14:paraId="4534800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数字化软件，多任务账户管理模式，扫描数据统计，红章提取功能，幅面标准化，数字彩色智能锐化/平滑处理，全屏预览，多页预览，批量扫描，智能消蓝，软件自动巡边裁切及硬件裁切两种方式自由选择，纠斜，旋转，插入，替换，删除，亮度调节，对比度，去斑点，自适应阈值化（IAT）系统技术，网络固件升级</w:t>
            </w:r>
          </w:p>
          <w:p w14:paraId="52F7759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、支持操作系统：Windows Server 2019 64-bit, Windows 11 64-bit, Windows 10 64-bit + 32 bit ，统信，银河麒麟。支持国产芯片：海光、兆芯芯片、飞腾、鲲鹏</w:t>
            </w:r>
            <w:r>
              <w:rPr>
                <w:rFonts w:hint="eastAsia" w:ascii="宋体" w:hAnsi="宋体" w:cs="宋体"/>
                <w:i w:val="0"/>
                <w:iCs w:val="0"/>
                <w:color w:val="auto"/>
                <w:kern w:val="0"/>
                <w:sz w:val="21"/>
                <w:szCs w:val="21"/>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8B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5D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5AE8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B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D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三维扫描仪</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A6D7">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手持式彩色三维扫描仪</w:t>
            </w:r>
          </w:p>
          <w:p w14:paraId="303B0D90">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val="en-US" w:eastAsia="zh-CN" w:bidi="ar-SA"/>
              </w:rPr>
              <w:t>结构形式：由2个黑白图像采集单元、1个彩色图像采集单元、三种光源（蓝色激光、红外激光、红外</w:t>
            </w:r>
            <w:r>
              <w:rPr>
                <w:rFonts w:hint="eastAsia" w:ascii="宋体" w:hAnsi="宋体" w:eastAsia="宋体" w:cs="宋体"/>
                <w:color w:val="auto"/>
                <w:sz w:val="21"/>
                <w:szCs w:val="21"/>
                <w:highlight w:val="none"/>
                <w:lang w:val="en-US" w:eastAsia="zh-CN"/>
              </w:rPr>
              <w:t>VCSEL</w:t>
            </w:r>
            <w:r>
              <w:rPr>
                <w:rFonts w:hint="eastAsia" w:ascii="宋体" w:hAnsi="宋体" w:eastAsia="宋体" w:cs="宋体"/>
                <w:color w:val="auto"/>
                <w:kern w:val="2"/>
                <w:sz w:val="21"/>
                <w:szCs w:val="21"/>
                <w:highlight w:val="none"/>
                <w:lang w:val="en-US" w:eastAsia="zh-CN" w:bidi="ar-SA"/>
              </w:rPr>
              <w:t>）构成的复合式彩色三维扫描系统，结构简单，稳定，符合人体工程学的手持设计。（需提供佐证资料或第三方检测报告）。</w:t>
            </w:r>
          </w:p>
          <w:p w14:paraId="5900F21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2、人眼安全扫描模式：红外激光扫描模式、红外VCSEL散斑扫描模式，都可以通过关闭LED补光组，实现舒适安全的“无光”扫描（不可见光）。</w:t>
            </w:r>
            <w:r>
              <w:rPr>
                <w:rFonts w:hint="eastAsia" w:ascii="宋体" w:hAnsi="宋体" w:eastAsia="宋体" w:cs="宋体"/>
                <w:color w:val="auto"/>
                <w:kern w:val="2"/>
                <w:sz w:val="21"/>
                <w:szCs w:val="21"/>
                <w:highlight w:val="none"/>
                <w:lang w:val="en-US" w:eastAsia="zh-CN" w:bidi="ar-SA"/>
              </w:rPr>
              <w:t>（需提供佐证资料或第三方检测报告）。</w:t>
            </w:r>
          </w:p>
          <w:p w14:paraId="0FAD47E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精度：</w:t>
            </w:r>
            <w:r>
              <w:rPr>
                <w:rFonts w:hint="eastAsia" w:ascii="宋体" w:hAnsi="宋体" w:eastAsia="宋体" w:cs="宋体"/>
                <w:color w:val="auto"/>
                <w:sz w:val="21"/>
                <w:szCs w:val="21"/>
                <w:highlight w:val="none"/>
                <w:lang w:val="en-US" w:eastAsia="zh-CN"/>
              </w:rPr>
              <w:t>蓝色激光，标记点拼接模式下，基础精度（球径误差）最高可达0.025mm@38.1mm，体积精度（球心距误差）最高可达0.06mm@650mm，发货时提供出厂精度检测报告。</w:t>
            </w:r>
          </w:p>
          <w:p w14:paraId="0DE68AC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4、点间距范围：蓝色激光模式0.05-3.0mm，红外激光/红外散斑0.1-3.0mm。</w:t>
            </w:r>
          </w:p>
          <w:p w14:paraId="186AB2B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5、无需贴点扫描：蓝色激光、红外激光、红外散斑，三种光源均支持无需借助跟踪器或反向定位装置或标记点，直接扫描。</w:t>
            </w:r>
            <w:r>
              <w:rPr>
                <w:rFonts w:hint="eastAsia" w:ascii="宋体" w:hAnsi="宋体" w:eastAsia="宋体" w:cs="宋体"/>
                <w:color w:val="auto"/>
                <w:kern w:val="2"/>
                <w:sz w:val="21"/>
                <w:szCs w:val="21"/>
                <w:highlight w:val="none"/>
                <w:lang w:val="en-US" w:eastAsia="zh-CN" w:bidi="ar-SA"/>
              </w:rPr>
              <w:t>（需提供佐证资料或第三方检测报告）。</w:t>
            </w:r>
          </w:p>
          <w:p w14:paraId="4E9F23C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6、扫描速率：蓝色/红外激光扫描模式-标记点拼接最高可达80fps，红外VCSEL散斑扫描模式最高可达30fps</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扫描距离范围：红外散斑模式支持150-1500mm，红外激光和蓝色激光支持150-1000mm。</w:t>
            </w:r>
          </w:p>
          <w:p w14:paraId="62D7B5F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、局部精扫：红外散斑快速扫描模式下，无需新建工程，支持用蓝色激光或红外激光或小幅面散斑进行局部精扫，单次扫描工程支持多分辨率扫描，无需拼接，直接融合。</w:t>
            </w:r>
            <w:r>
              <w:rPr>
                <w:rFonts w:hint="eastAsia" w:ascii="宋体" w:hAnsi="宋体" w:eastAsia="宋体" w:cs="宋体"/>
                <w:color w:val="auto"/>
                <w:kern w:val="2"/>
                <w:sz w:val="21"/>
                <w:szCs w:val="21"/>
                <w:highlight w:val="none"/>
                <w:lang w:val="en-US" w:eastAsia="zh-CN" w:bidi="ar-SA"/>
              </w:rPr>
              <w:t>（需提供佐证资料或第三方检测报告）。</w:t>
            </w:r>
          </w:p>
          <w:p w14:paraId="7A38E00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1"/>
                <w:szCs w:val="21"/>
                <w:highlight w:val="none"/>
                <w:lang w:val="en-US" w:eastAsia="zh-CN"/>
              </w:rPr>
            </w:pPr>
          </w:p>
          <w:p w14:paraId="375777C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color w:val="auto"/>
                <w:sz w:val="21"/>
                <w:szCs w:val="21"/>
                <w:highlight w:val="none"/>
                <w:lang w:val="en-US" w:eastAsia="zh-CN"/>
              </w:rPr>
              <w:t>、标配贴图置换插件（免费），可将</w:t>
            </w:r>
            <w:r>
              <w:rPr>
                <w:rFonts w:hint="eastAsia" w:ascii="宋体" w:hAnsi="宋体" w:eastAsia="宋体" w:cs="宋体"/>
                <w:color w:val="auto"/>
                <w:sz w:val="21"/>
                <w:szCs w:val="21"/>
                <w:highlight w:val="none"/>
                <w:lang w:eastAsia="zh-CN"/>
              </w:rPr>
              <w:t>彩色网格工程文件（</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spj</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lang w:eastAsia="zh-CN"/>
              </w:rPr>
              <w:t>）和手机/相机拍摄的多角度照片，进行</w:t>
            </w:r>
            <w:r>
              <w:rPr>
                <w:rFonts w:hint="eastAsia" w:ascii="宋体" w:hAnsi="宋体" w:eastAsia="宋体" w:cs="宋体"/>
                <w:color w:val="auto"/>
                <w:sz w:val="21"/>
                <w:szCs w:val="21"/>
                <w:highlight w:val="none"/>
                <w:lang w:val="en-US" w:eastAsia="zh-CN"/>
              </w:rPr>
              <w:t>智能、</w:t>
            </w:r>
            <w:r>
              <w:rPr>
                <w:rFonts w:hint="eastAsia" w:ascii="宋体" w:hAnsi="宋体" w:eastAsia="宋体" w:cs="宋体"/>
                <w:color w:val="auto"/>
                <w:sz w:val="21"/>
                <w:szCs w:val="21"/>
                <w:highlight w:val="none"/>
                <w:lang w:eastAsia="zh-CN"/>
              </w:rPr>
              <w:t>快速贴图置换，重新生成</w:t>
            </w:r>
            <w:r>
              <w:rPr>
                <w:rFonts w:hint="eastAsia" w:ascii="宋体" w:hAnsi="宋体" w:eastAsia="宋体" w:cs="宋体"/>
                <w:color w:val="auto"/>
                <w:sz w:val="21"/>
                <w:szCs w:val="21"/>
                <w:highlight w:val="none"/>
                <w:lang w:val="en-US" w:eastAsia="zh-CN"/>
              </w:rPr>
              <w:t>拥有单反级贴图</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彩色三维数据</w:t>
            </w:r>
            <w:r>
              <w:rPr>
                <w:rFonts w:hint="eastAsia" w:ascii="宋体" w:hAnsi="宋体" w:eastAsia="宋体" w:cs="宋体"/>
                <w:color w:val="auto"/>
                <w:sz w:val="21"/>
                <w:szCs w:val="21"/>
                <w:highlight w:val="none"/>
                <w:lang w:eastAsia="zh-CN"/>
              </w:rPr>
              <w:t>。为保证数据完整性及统一性，</w:t>
            </w:r>
            <w:r>
              <w:rPr>
                <w:rFonts w:hint="eastAsia" w:ascii="宋体" w:hAnsi="宋体" w:eastAsia="宋体" w:cs="宋体"/>
                <w:color w:val="auto"/>
                <w:sz w:val="21"/>
                <w:szCs w:val="21"/>
                <w:highlight w:val="none"/>
                <w:lang w:val="en-US" w:eastAsia="zh-CN"/>
              </w:rPr>
              <w:t>在扫描界面即可将扫描工程数据</w:t>
            </w:r>
            <w:r>
              <w:rPr>
                <w:rFonts w:hint="eastAsia" w:ascii="宋体" w:hAnsi="宋体" w:eastAsia="宋体" w:cs="宋体"/>
                <w:color w:val="auto"/>
                <w:sz w:val="21"/>
                <w:szCs w:val="21"/>
                <w:highlight w:val="none"/>
                <w:lang w:eastAsia="zh-CN"/>
              </w:rPr>
              <w:t>一键</w:t>
            </w:r>
            <w:r>
              <w:rPr>
                <w:rFonts w:hint="eastAsia" w:ascii="宋体" w:hAnsi="宋体" w:eastAsia="宋体" w:cs="宋体"/>
                <w:color w:val="auto"/>
                <w:sz w:val="21"/>
                <w:szCs w:val="21"/>
                <w:highlight w:val="none"/>
                <w:lang w:val="en-US" w:eastAsia="zh-CN"/>
              </w:rPr>
              <w:t>直接导入插件，</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lang w:val="en-US" w:eastAsia="zh-CN"/>
              </w:rPr>
              <w:t>快速贴图置换。贴图置换插件</w:t>
            </w:r>
            <w:r>
              <w:rPr>
                <w:rFonts w:hint="eastAsia" w:ascii="宋体" w:hAnsi="宋体" w:eastAsia="宋体" w:cs="宋体"/>
                <w:color w:val="auto"/>
                <w:sz w:val="21"/>
                <w:szCs w:val="21"/>
                <w:highlight w:val="none"/>
                <w:lang w:eastAsia="zh-CN"/>
              </w:rPr>
              <w:t>支持全局贴图替换、局部贴图替换、多张补贴、镶嵌线编辑等功能。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7A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83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11EF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1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2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摄像机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2F3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1、影像感应器:≥500万高感光度CMOS传感器，静态≥2400万像素(软件插值)</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显示屏:≥3.1英寸IPS 电容触摸屏(16:9)</w:t>
            </w:r>
          </w:p>
          <w:p w14:paraId="056A34A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、储存介质:支持SD卡(可扩充至128GB)</w:t>
            </w:r>
          </w:p>
          <w:p w14:paraId="565B42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、感光度:自动</w:t>
            </w:r>
          </w:p>
          <w:p w14:paraId="000800B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7C380DD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、静态图像:格式:JPEG 分辨率:24M/20M/16M/12M/10M/7M(HD)/5M/3M/2M(HD)/GA</w:t>
            </w:r>
          </w:p>
          <w:p w14:paraId="4687A2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、视频:格式:MP4AVC/H.264分辨率:UHD(4K):2880*2160(24fps)QHD(2K):2560*1440(30fps)FHD(1080P):1920*1080(60fps)HD(720P):1280*720(120fps)VGA: 640*480(240fps)</w:t>
            </w:r>
          </w:p>
          <w:p w14:paraId="6EA9B0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、变焦:视频:10x光学变焦 120 x数码变焦，相机:10x光学变焦 120 x数码变焦</w:t>
            </w:r>
            <w:r>
              <w:rPr>
                <w:rFonts w:hint="eastAsia" w:ascii="宋体" w:hAnsi="宋体" w:cs="宋体"/>
                <w:i w:val="0"/>
                <w:iCs w:val="0"/>
                <w:color w:val="auto"/>
                <w:kern w:val="0"/>
                <w:sz w:val="21"/>
                <w:szCs w:val="21"/>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A7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D7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E17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A1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8E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手动打孔机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B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1、三孔档案打孔机，打孔≥30MM厚，孔径≥4MM ，孔距≥83MM，实心钻刀。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73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1B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23B0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39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5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档案装订棉线</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73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▲1、装订粗线，整箱不低于50包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3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D7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w:t>
            </w:r>
          </w:p>
        </w:tc>
      </w:tr>
      <w:tr w14:paraId="0D04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6C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43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档案装订钩针</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BD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▲1、档案穿线直钩锥，加粗实木手柄加工，打磨光滑，易于握持，握感舒适，锥长≥65mm，把手长≥86mm,不低于12个/盒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C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44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r>
      <w:tr w14:paraId="1047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A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C0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自动打孔与装订机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6AC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▲1、可装订材料：纸张制品（档案、卷宗、文档等）；</w:t>
            </w:r>
          </w:p>
          <w:p w14:paraId="77E975D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▲2、装订方式：三孔一线定距打孔穿线（可单、双线）；</w:t>
            </w:r>
          </w:p>
          <w:p w14:paraId="36F8206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3、液晶显示屏：≥8寸液晶触摸屏，触控操作界面；</w:t>
            </w:r>
          </w:p>
          <w:p w14:paraId="5DFE240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▲4、装订功能：一键实现三孔同步自动打孔、同步顶线穿线装订，可以任意自由选择一键装订、独立打孔；</w:t>
            </w:r>
          </w:p>
          <w:p w14:paraId="37F3EF7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▲5、定位功能：双激光十字定位，独立可调档块档位控制，精确保证装订边距；</w:t>
            </w:r>
          </w:p>
          <w:p w14:paraId="7242138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▲6、人体感应功能：非工作状态下机器会自动休眠，休眠状态下人体靠近机器1.5米范围，机器自动启动并语音提示；</w:t>
            </w:r>
          </w:p>
          <w:p w14:paraId="7BD1C36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▲7、胶垫自转：打孔胶垫自转，智能提示更换；</w:t>
            </w:r>
          </w:p>
          <w:p w14:paraId="418112D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▲8、钻头：Φ4*50、Φ5*50  Φ6*50 3种规格可用；</w:t>
            </w:r>
          </w:p>
          <w:p w14:paraId="513CAB3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9、装订厚度：≤50mm任意厚度；工作台尺寸：≥490* 420 mm；</w:t>
            </w:r>
          </w:p>
          <w:p w14:paraId="5473FC9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多功能销毁机身柜子，纸筒容量：≥25升，粉碎范围：纸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46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D2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1583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54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DD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缝纫机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D72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▲1、档案装订专用缝纫机，铝合金架构，金属旋梭，LED照明；</w:t>
            </w:r>
          </w:p>
          <w:p w14:paraId="2E0613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尺寸：≥390*170*290mm；针迹数：≥5种。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5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48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5EB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6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档案数据存储光盘</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7E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▲1、档案级DVD光盘，符合DA/T 38-2021标准；单片盒装1片，≥4.7GB，读写速度≥16X，不低于60盒/箱</w:t>
            </w:r>
            <w:r>
              <w:rPr>
                <w:rFonts w:hint="eastAsia" w:ascii="宋体" w:hAnsi="宋体" w:cs="宋体"/>
                <w:i w:val="0"/>
                <w:iCs w:val="0"/>
                <w:color w:val="auto"/>
                <w:kern w:val="0"/>
                <w:sz w:val="21"/>
                <w:szCs w:val="21"/>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A6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B3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w:t>
            </w:r>
          </w:p>
        </w:tc>
      </w:tr>
      <w:tr w14:paraId="7A01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7D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68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汇聚交换机1</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BA7C">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性能：整机交换容量≥672Gbps/6.72Tbps，包转发率≥144Mpps</w:t>
            </w:r>
          </w:p>
          <w:p w14:paraId="527AFDA2">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 端口：≥24千兆电+4万兆SFP+</w:t>
            </w:r>
          </w:p>
          <w:p w14:paraId="7860F92E">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 MAC地址表≥16K，IPv4路由表容量≥512，ARP≥1K</w:t>
            </w:r>
          </w:p>
          <w:p w14:paraId="7B679EE4">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▲4.支持IPv4/IPv6静态路由，支持RIP/RIPng，OSPFV2/V3</w:t>
            </w:r>
          </w:p>
          <w:p w14:paraId="0044BFF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 交换机支持≥9台物理设备虚拟化技术，支持完善的堆叠分裂检测机制，堆叠分裂后能自动完成MAC和IP地址的重配置，无需手动干预</w:t>
            </w:r>
          </w:p>
          <w:p w14:paraId="0C84C3B7">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 实现ERPS功能，能够快速阻断环路，链路收敛时间≤50ms</w:t>
            </w:r>
          </w:p>
          <w:p w14:paraId="3FD4A240">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 实现CPU保护功能，能限制非法报文对CPU的攻击，保护交换机在各种环境下稳定工作 </w:t>
            </w:r>
          </w:p>
          <w:p w14:paraId="2DBE2D7C">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 支持Smartlink，支持PVST功能；</w:t>
            </w:r>
          </w:p>
          <w:p w14:paraId="12895EBA">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 支持SNMP V1/V2/V3、RMON、SSHV2；支持端口休眠，关闭没有应用的端口，节省能源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1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C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C73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9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03C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（二）出口接入区</w:t>
            </w:r>
          </w:p>
        </w:tc>
      </w:tr>
      <w:tr w14:paraId="0723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28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2C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路由器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1239">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整机交换容量≥105Gbps，防火墙性能≥6Gbps，内存≥4GB</w:t>
            </w:r>
          </w:p>
          <w:p w14:paraId="68D695A1">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 三层端口≥LAN:8*GE WAN：2*GE Combo+3*SFP+ ；≥2个业务扩展槽</w:t>
            </w:r>
          </w:p>
          <w:p w14:paraId="3BACEA12">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 支持IPv4/IPv6；支持静态路由RIPv1/v2、OSPFv2、BGP、IS-IS、路由迭代、路由策略、ECMP；</w:t>
            </w:r>
          </w:p>
          <w:p w14:paraId="7C39E799">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 网关功能：支持语音；支持基于带宽的负载分担与备份、支持基于用户（IP地址）的负载分担与备份；支持URL过滤，网站黑白名单，关键字模糊匹配，支持近千种PC和手机常见应用的识别和控制；支持PORTAL，802.1x等认证；基于域的防火墙；攻击防范；基于角色接入控制；</w:t>
            </w:r>
          </w:p>
          <w:p w14:paraId="4260A157">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 多样化的 VPN 技术，包括：IPsec、L2TP、GRE、ADVPN、MPLS VPN，以及多种 VPN 技术的叠加使用</w:t>
            </w:r>
          </w:p>
          <w:p w14:paraId="5634D7BE">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 可靠性：支持MPLS，支持VRRP、VRRPv3</w:t>
            </w:r>
          </w:p>
          <w:p w14:paraId="0155BE86">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 管理：支持U盘/短信开局，手机APP管理和开局；支持WEB；支持外网平台远程集中运维；</w:t>
            </w:r>
          </w:p>
          <w:p w14:paraId="278CFE48">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 802.1X/Portal 认证，EAD 安全检查认证、终端 MAC 地址认证等</w:t>
            </w:r>
          </w:p>
          <w:p w14:paraId="06C1AD4D">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▲9.支持 EAA（内嵌自动化架构）功能，具备 TCL 和 Phython 脚本自编程能力，可对系统软硬件部件的内部事件、状态进行监控，出现特定事件时自动执行预先定义的脚本</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04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D3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10D8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4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64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防火墙</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9B6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为标准机架式设备，双电源；采用符合安全可靠测评的国产处理器，操作系统底层为国产操作系统，内存≥16G，提供千兆电口≥6个、千兆SFP光口≥12个、万兆光口≥2个；网络吞吐量≥25Gbps，应用吞吐量≥15Gbps，最大并发连接数≥1000万，每秒新建连接数≥15万，IPS吞吐≥12Gbps；AV吞吐≥6.5Gbps；提供AV、IPS特征库升级服务。</w:t>
            </w:r>
          </w:p>
          <w:p w14:paraId="5D05979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▲2、内置行为分析功能，对会话、流量等数据进行统计分析，建立业务行为基线，对异常行为进行告警；支持行为分析监控展示，可展示不同行为分析策略的实时数据和基线数据趋势。</w:t>
            </w:r>
          </w:p>
          <w:p w14:paraId="310B479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▲3、系统内置系统管理员、安全操作员和安全审计员三类管理员角色，管理员权限相互制约。</w:t>
            </w:r>
          </w:p>
          <w:p w14:paraId="696A7B3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▲4、内置邮件安全防护功能，支持邮件过滤、邮箱防暴力破解、邮件泛洪攻击防护、邮件黑、白名单检测。</w:t>
            </w:r>
          </w:p>
          <w:p w14:paraId="27C2CAB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5、支持对内网所有终端电脑的统一化管理，对终端的系统软件、磁盘状况进行统一化的展示，健康安全检查，提供联动的威胁防御体系。提供第三方机构检测报告证明文件。</w:t>
            </w:r>
          </w:p>
          <w:p w14:paraId="1261A5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6、为保障防火墙自身安全防护，要求提供防火墙的身份标识与鉴别、防火墙管理能力、防火墙自身管理审计、防火墙安全支撑系统</w:t>
            </w:r>
            <w:r>
              <w:rPr>
                <w:rFonts w:hint="eastAsia" w:ascii="宋体" w:hAnsi="宋体" w:cs="宋体"/>
                <w:i w:val="0"/>
                <w:iCs w:val="0"/>
                <w:color w:val="auto"/>
                <w:kern w:val="0"/>
                <w:sz w:val="21"/>
                <w:szCs w:val="21"/>
                <w:highlight w:val="none"/>
                <w:u w:val="none"/>
                <w:lang w:val="en-US" w:eastAsia="zh-CN" w:bidi="ar"/>
              </w:rPr>
              <w:t>的第三方机构出具的</w:t>
            </w:r>
            <w:r>
              <w:rPr>
                <w:rFonts w:hint="eastAsia" w:ascii="宋体" w:hAnsi="宋体" w:eastAsia="宋体" w:cs="宋体"/>
                <w:i w:val="0"/>
                <w:iCs w:val="0"/>
                <w:color w:val="auto"/>
                <w:kern w:val="0"/>
                <w:sz w:val="21"/>
                <w:szCs w:val="21"/>
                <w:highlight w:val="none"/>
                <w:u w:val="none"/>
                <w:lang w:val="en-US" w:eastAsia="zh-CN" w:bidi="ar"/>
              </w:rPr>
              <w:t>检测报告。</w:t>
            </w:r>
          </w:p>
          <w:p w14:paraId="3A61468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7、防火墙可以收集相关信息， 包括网络流量、安全状态、安全配置数据、运行过程日志和个人信息(邮箱信息、电话信息)，提供第三方机构检测报告证明文件。</w:t>
            </w:r>
          </w:p>
          <w:p w14:paraId="0C7BABD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8、产品提供邮件报警功能，为保障隐私，需管理人员授权，在授权中必须自动提供防火墙收集个人信息内容用途，同意后才能启用邮件告警。提供第三方机构检测报告证明文件。</w:t>
            </w:r>
          </w:p>
          <w:p w14:paraId="4F30E6E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9、产品支持SSL解密，对恶意加密流量和隐蔽信道检测，和本项目的数据库联动防护，提高安全防护的能力，提供第三方机构检测报告证明文件。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8D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78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9CC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B0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5D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核心交换机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8D5E">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1.整机交换容量≥102.4Tbps，包转发率≥57600Mpps（以官网最小值为准，提供官网截图证明）</w:t>
            </w:r>
          </w:p>
          <w:p w14:paraId="6188863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2.机箱式多插槽交换机，整机业务槽位数量≥6个</w:t>
            </w:r>
          </w:p>
          <w:p w14:paraId="7AAB9C5C">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▲3.支持冗余电源、冗余主控，主控板主备切换无丢包，主控交换卡、电源、接口模块、风扇等关键部件可热插拔</w:t>
            </w:r>
          </w:p>
          <w:p w14:paraId="058039A4">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▲4.支持BFD for VRRP/BGP/IS-IS/OSPF/静态路由等，实现各协议的快速故障检测机制，故障检测时间小于50ms</w:t>
            </w:r>
          </w:p>
          <w:p w14:paraId="313BE485">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▲5.支持命令行采用分级保护方式，防止未授权用户的非法侵入，为不同级别的用户有不同的配置权限</w:t>
            </w:r>
          </w:p>
          <w:p w14:paraId="15FDE8F8">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6.支持智能图形化管理功能，能够实现通过图形化界面设备配置及命令一键下发和版本智能升级，提供第三方测试报告截图证明</w:t>
            </w:r>
          </w:p>
          <w:p w14:paraId="3706007A">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7.提供进网许可证和第三方检测报告，为了保障整体网络兼容性和统一售后，要求核心交换机与汇聚交换机设备统一品牌</w:t>
            </w:r>
          </w:p>
          <w:p w14:paraId="03C15EC8">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8.单台实配：双主控、双电源、万兆光 SFP+接口 ≥24 个，万兆多模光模块≥6 个，千兆单模多模光模块 ≥2 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25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B3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7988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9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ADB5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（三）安全管理区</w:t>
            </w:r>
          </w:p>
        </w:tc>
      </w:tr>
      <w:tr w14:paraId="1300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DA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83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防火墙</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B93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为标准机架式设备，双电源；采用符合安全可靠测评的国产处理器，操作系统底层为国产操作系统，内存≥16G，提供千兆电口≥6个、千兆SFP光口≥12个、万兆光口≥2个；网络吞吐量≥25Gbps，应用吞吐量≥15Gbps，最大并发连接数≥1000万，每秒新建连接数≥15万，IPS吞吐≥12Gbps；AV吞吐≥6.5Gbps；提供AV、IPS特征库升级服务。</w:t>
            </w:r>
          </w:p>
          <w:p w14:paraId="4C3CF71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▲2、内置行为分析功能，对会话、流量等数据进行统计分析，建立业务行为基线，对异常行为进行告警；支持行为分析监控展示，可展示不同行为分析策略的实时数据和基线数据趋势。</w:t>
            </w:r>
          </w:p>
          <w:p w14:paraId="6CB9EE9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▲3、系统内置系统管理员、安全操作员和安全审计员三类管理员角色，管理员权限相互制约。</w:t>
            </w:r>
          </w:p>
          <w:p w14:paraId="600F2AB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▲4、内置邮件安全防护功能，支持邮件过滤、邮箱防暴力破解、邮件泛洪攻击防护、邮件黑、白名单检测。</w:t>
            </w:r>
          </w:p>
          <w:p w14:paraId="68871C8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5、支持对内网所有终端电脑的统一化管理，对终端的系统软件、磁盘状况进行统一化的展示，健康安全检查，提供联动的威胁防御体系。提供第三方机构检测报告证明文件。</w:t>
            </w:r>
          </w:p>
          <w:p w14:paraId="68D5FCB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6、为保障防火墙自身安全防护，要求提供防火墙的身份标识与鉴别、防火墙管理能力、防火墙自身管理审计、防火墙安全支撑系统</w:t>
            </w:r>
            <w:r>
              <w:rPr>
                <w:rFonts w:hint="eastAsia" w:ascii="宋体" w:hAnsi="宋体" w:cs="宋体"/>
                <w:i w:val="0"/>
                <w:iCs w:val="0"/>
                <w:color w:val="auto"/>
                <w:kern w:val="0"/>
                <w:sz w:val="21"/>
                <w:szCs w:val="21"/>
                <w:highlight w:val="none"/>
                <w:u w:val="none"/>
                <w:lang w:val="en-US" w:eastAsia="zh-CN" w:bidi="ar"/>
              </w:rPr>
              <w:t>的第三方机构出具的</w:t>
            </w:r>
            <w:r>
              <w:rPr>
                <w:rFonts w:hint="eastAsia" w:ascii="宋体" w:hAnsi="宋体" w:eastAsia="宋体" w:cs="宋体"/>
                <w:i w:val="0"/>
                <w:iCs w:val="0"/>
                <w:color w:val="auto"/>
                <w:kern w:val="0"/>
                <w:sz w:val="21"/>
                <w:szCs w:val="21"/>
                <w:highlight w:val="none"/>
                <w:u w:val="none"/>
                <w:lang w:val="en-US" w:eastAsia="zh-CN" w:bidi="ar"/>
              </w:rPr>
              <w:t>检测报告。</w:t>
            </w:r>
          </w:p>
          <w:p w14:paraId="6AF922B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7、防火墙可以收集相关信息， 包括网络流量、安全状态、安全配置数据、运行过程日志和个人信息(邮箱信息、电话信息)，提供第三方机构检测报告证明文件。</w:t>
            </w:r>
          </w:p>
          <w:p w14:paraId="0D08ABD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8、产品提供邮件报警功能，为保障隐私，需管理人员授权，在授权中必须自动提供防火墙收集个人信息内容用途，同意后才能启用邮件告警。提供第三方机构检测报告证明文件。</w:t>
            </w:r>
          </w:p>
          <w:p w14:paraId="068AA4D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9、产品支持SSL解密，对恶意加密流量和隐蔽信道检测，和本项目的数据库联动防护，提高安全防护的能力，提供第三方机构检测报告证明文件。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B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D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4DFE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A2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F1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汇聚交换机1</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74D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性能：整机交换容量≥672Gbps/6.72Tbps，包转发率≥144Mpps</w:t>
            </w:r>
          </w:p>
          <w:p w14:paraId="1BC94C7A">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 端口：≥24千兆电+4万兆SFP+</w:t>
            </w:r>
          </w:p>
          <w:p w14:paraId="4BA52D20">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 MAC地址表≥16K，IPv4路由表容量≥512，ARP≥1K</w:t>
            </w:r>
          </w:p>
          <w:p w14:paraId="0A3ABCB9">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▲4.支持IPv4/IPv6静态路由，支持RIP/RIPng，OSPFV2/V3</w:t>
            </w:r>
          </w:p>
          <w:p w14:paraId="01FF388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 交换机支持≥9台物理设备虚拟化技术，支持完善的堆叠分裂检测机制，堆叠分裂后能自动完成MAC和IP地址的重配置，无需手动干预</w:t>
            </w:r>
          </w:p>
          <w:p w14:paraId="4BEB262D">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 实现ERPS功能，能够快速阻断环路，链路收敛时间≤50ms</w:t>
            </w:r>
          </w:p>
          <w:p w14:paraId="4DA77848">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 实现CPU保护功能，能限制非法报文对CPU的攻击，保护交换机在各种环境下稳定工作 </w:t>
            </w:r>
          </w:p>
          <w:p w14:paraId="5421689D">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 支持Smartlink，支持PVST功能；</w:t>
            </w:r>
          </w:p>
          <w:p w14:paraId="578475D9">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 支持SNMP V1/V2/V3、RMON、SSHV2；支持端口休眠，关闭没有应用的端口，节省能源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5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7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024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4F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23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终端安全管理</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9A1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▲1、支持部署到国产操作系统，（需提供兼容性认证证书）支持对文档进行自动加解密，可限制用户对加密文档的打印、截屏、复制粘贴权限；配置不少于1个管理中心，10个服务器客户端，20 个终端客户端。</w:t>
            </w:r>
          </w:p>
          <w:p w14:paraId="2DAD7F89">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▲2、支持打开加密文件，加密文档编辑后自动解密，授权软件新建的文档不加密，可限制用户对数字档案的打印、截屏、复制粘贴权限；</w:t>
            </w:r>
          </w:p>
          <w:p w14:paraId="33401AAA">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安全区域划分和档案密级设置，建立“分部门分级别”的保密机制，不同安全区域的档案不能互相访问，同一安全区域内，低密级用户不能访问高密级的档案，高密级用户可访问低密级用户产生的档案；</w:t>
            </w:r>
          </w:p>
          <w:p w14:paraId="12DB7806">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▲4、支持对新建的档案文件设置默认安全属性，包括设置权限和访问权限；</w:t>
            </w:r>
          </w:p>
          <w:p w14:paraId="2B9A4F7A">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▲5、支持对档案内容的申请解密，申请页面可显示文件名称、大小、修改时间、源文件路径、申请的计算机/用户等信息，可填写申请理由；</w:t>
            </w:r>
          </w:p>
          <w:p w14:paraId="7B7CD512">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▲6、支持申请变更数字档案的安全属性，申请页面可显示文件名称、大小、修改时间、源文件路径，修改设置权限和访问权限，可填写申请理由；</w:t>
            </w:r>
          </w:p>
          <w:p w14:paraId="6450F391">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通过控制台查看用户的申请信息，包括申请类型、计算机、用户、申请时间、文件名、文件大小、设置权限、访问权限、审阅状态、审阅人、申请理由、审批状态、审批流程、操作者等信息，支持填写审批意见；（需提供功能截图）</w:t>
            </w:r>
          </w:p>
          <w:p w14:paraId="5284660F">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8、支持自动审批，用户提交申请后系统自动完成审批，无需等待；（需提供功能截图）</w:t>
            </w:r>
          </w:p>
          <w:p w14:paraId="40E8A7E6">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9、用户端提交的申请完成审批后，系统协助用户自动完成档案解密和安全属性变更，无需手动操作；</w:t>
            </w:r>
          </w:p>
          <w:p w14:paraId="324E0BAE">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▲10、客户端支持长期离线授权，可设置离线起止时间、申请解密权限、申请变更安全属性权限、授权软件列表、安全区域和密级、新建文档的默认属性等权限；</w:t>
            </w:r>
          </w:p>
          <w:p w14:paraId="36E8C176">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新建加密任务，可选择扫描的计算机、扫描路径、扫描时段、扫描文件大小、包含文件、排除文件，可将明文加密成密文，也可以将密文变更文档属性，可设置扫描速度优先、系统性能优先或仅在空闲时扫描；（需提供功能截图）</w:t>
            </w:r>
          </w:p>
          <w:p w14:paraId="6589143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▲12、支持新建解密任务，可选择扫描的计算机、扫描路径、扫描时段、扫描文件大小、包含文件、排除文件，可对指定区域或密级的文件进行解密，可设置扫描速度优先、系统性能优先或仅在空闲时扫描；</w:t>
            </w:r>
          </w:p>
          <w:p w14:paraId="4D323C66">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▲13、支持加密新建文件，可指定加密的目录、排除目录、文件类型和文件大小；指定进程才能访问受保护的服务器，可设置进程、受保护服务器、例外地址、上传文件大小和文件类型等参数；</w:t>
            </w:r>
          </w:p>
          <w:p w14:paraId="18C5264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支持记录对档案数字化加工产生的数据的自动加密、快速加密、落地加密、自动解密、手工解密、审批解密、申请解密、申请修改文档属性、完成文档属性变更等操作类型的日志，可通过日期、时间、计算机、用户、操作类型、文件名、应用程序等进行日志查询；（需提供功能截图）</w:t>
            </w:r>
          </w:p>
          <w:p w14:paraId="1557F1F2">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15、支持记录开始扫描、扫描结束、开始上传文件、上传文件成功、上传文件失败等操作类型日志，可通过日期、时间、计算机、用户、操作类型、文件名、文件大小进行日志查询；</w:t>
            </w:r>
          </w:p>
          <w:p w14:paraId="4697FA70">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16、支持设置容灾时间，当客户端和服务器无法通讯时，在设定的时间范围内继续处于加密授权状态；</w:t>
            </w:r>
          </w:p>
          <w:p w14:paraId="2FB94B9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▲17、当客户端和服务器无法通讯时，客户端可自动连接备用服务器，确保终端可以进行正常加解密操作，支持设置接管客户端的IP地址范围；</w:t>
            </w:r>
          </w:p>
          <w:p w14:paraId="6917EF05">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▲18、支持对数字化加工过程中的档案数据自动备份，备份内容可以一键导出，生成档案长期保存的封装格式，且格式不低于四种。</w:t>
            </w:r>
          </w:p>
          <w:p w14:paraId="7D54B021">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▲19、支持按文件路径、文件名称（支持通配符）或应用程序控制文档操作的权限</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ab/>
            </w:r>
          </w:p>
          <w:p w14:paraId="110A2CE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20、可禁止用户将计算机上的文件拷入移动存储设备，支持对U盘读、写权限进行控制，支持对U盘插入进行报警和警告，支持记录移动存储设备的插入、拔出。</w:t>
            </w:r>
          </w:p>
          <w:p w14:paraId="5519999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▲21、支持记录文件的创建、复制到、移动到、重命名、恢复、删除、上传、复制出、移动出等日志。</w:t>
            </w:r>
          </w:p>
          <w:p w14:paraId="4FDACAFA">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▲22、支持禁止蓝牙设备（蓝牙鼠标、蓝牙耳机、蓝牙文件传送）、USB设备（键盘、鼠标、Modem、映像设备、存储、网卡、其他设备）、无线网卡、无线网络接入，支持通过SSID或BSSID限制连接指定的无线网络。</w:t>
            </w:r>
          </w:p>
          <w:p w14:paraId="0E0952B5">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61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FE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3389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90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9F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安全服务器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C51F">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▲1、2U机架式(含上架导轨)；</w:t>
            </w:r>
          </w:p>
          <w:p w14:paraId="42268815">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▲2、CPU：1 颗国产处理器；</w:t>
            </w:r>
          </w:p>
          <w:p w14:paraId="15991D0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3、内存：</w:t>
            </w:r>
            <w:r>
              <w:rPr>
                <w:rFonts w:hint="eastAsia" w:asciiTheme="minorEastAsia" w:hAnsiTheme="minorEastAsia" w:eastAsiaTheme="minorEastAsia" w:cstheme="minorEastAsia"/>
                <w:color w:val="auto"/>
                <w:sz w:val="21"/>
                <w:szCs w:val="21"/>
                <w:highlight w:val="none"/>
                <w:lang w:bidi="ar"/>
              </w:rPr>
              <w:t>≥64GB DDR4内存</w:t>
            </w:r>
            <w:r>
              <w:rPr>
                <w:rFonts w:hint="eastAsia" w:ascii="宋体" w:hAnsi="宋体" w:eastAsia="宋体" w:cs="宋体"/>
                <w:i w:val="0"/>
                <w:iCs w:val="0"/>
                <w:color w:val="auto"/>
                <w:kern w:val="0"/>
                <w:sz w:val="21"/>
                <w:szCs w:val="21"/>
                <w:highlight w:val="none"/>
                <w:u w:val="none"/>
                <w:lang w:val="en-US" w:eastAsia="zh-CN" w:bidi="ar"/>
              </w:rPr>
              <w:t>；硬盘：</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480GB SSD硬盘；RAID：</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 xml:space="preserve"> RAID 2GB缓存，支持RAID0/1/5/10/50/60；网口：</w:t>
            </w:r>
            <w:r>
              <w:rPr>
                <w:rFonts w:hint="eastAsia" w:asciiTheme="minorEastAsia" w:hAnsiTheme="minorEastAsia" w:eastAsiaTheme="minorEastAsia" w:cstheme="minorEastAsia"/>
                <w:color w:val="auto"/>
                <w:sz w:val="21"/>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 xml:space="preserve"> 2 个千兆网口；</w:t>
            </w:r>
          </w:p>
          <w:p w14:paraId="58957B44">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、电源：2 个 550W 电源，支持1+1冗余；</w:t>
            </w:r>
          </w:p>
          <w:p w14:paraId="0196EEE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、系统：</w:t>
            </w:r>
            <w:r>
              <w:rPr>
                <w:rFonts w:hint="eastAsia" w:ascii="宋体" w:hAnsi="宋体" w:cs="宋体"/>
                <w:i w:val="0"/>
                <w:iCs w:val="0"/>
                <w:color w:val="auto"/>
                <w:kern w:val="0"/>
                <w:sz w:val="21"/>
                <w:szCs w:val="21"/>
                <w:highlight w:val="none"/>
                <w:u w:val="none"/>
                <w:lang w:val="en-US" w:eastAsia="zh-CN" w:bidi="ar"/>
              </w:rPr>
              <w:t>需含</w:t>
            </w:r>
            <w:r>
              <w:rPr>
                <w:rFonts w:hint="eastAsia" w:asciiTheme="minorEastAsia" w:hAnsiTheme="minorEastAsia" w:eastAsiaTheme="minorEastAsia" w:cstheme="minorEastAsia"/>
                <w:color w:val="auto"/>
                <w:sz w:val="21"/>
                <w:szCs w:val="21"/>
                <w:highlight w:val="none"/>
                <w:lang w:bidi="ar"/>
              </w:rPr>
              <w:t>国产</w:t>
            </w:r>
            <w:r>
              <w:rPr>
                <w:rFonts w:hint="eastAsia" w:asciiTheme="minorEastAsia" w:hAnsiTheme="minorEastAsia" w:eastAsiaTheme="minorEastAsia" w:cstheme="minorEastAsia"/>
                <w:color w:val="auto"/>
                <w:sz w:val="21"/>
                <w:szCs w:val="21"/>
                <w:highlight w:val="none"/>
                <w:lang w:val="en-US" w:eastAsia="zh-CN" w:bidi="ar"/>
              </w:rPr>
              <w:t>服务器</w:t>
            </w:r>
            <w:r>
              <w:rPr>
                <w:rFonts w:hint="eastAsia" w:asciiTheme="minorEastAsia" w:hAnsiTheme="minorEastAsia" w:eastAsiaTheme="minorEastAsia" w:cstheme="minorEastAsia"/>
                <w:color w:val="auto"/>
                <w:sz w:val="21"/>
                <w:szCs w:val="21"/>
                <w:highlight w:val="none"/>
                <w:lang w:bidi="ar"/>
              </w:rPr>
              <w:t>操作系统</w:t>
            </w:r>
            <w:r>
              <w:rPr>
                <w:rFonts w:hint="eastAsia" w:asciiTheme="minorEastAsia" w:hAnsiTheme="minorEastAsia" w:eastAsiaTheme="minorEastAsia" w:cstheme="minorEastAsia"/>
                <w:color w:val="auto"/>
                <w:sz w:val="21"/>
                <w:szCs w:val="21"/>
                <w:highlight w:val="none"/>
                <w:lang w:eastAsia="zh-CN" w:bidi="ar"/>
              </w:rPr>
              <w:t>；</w:t>
            </w:r>
            <w:bookmarkStart w:id="0" w:name="_GoBack"/>
            <w:bookmarkEnd w:id="0"/>
          </w:p>
          <w:p w14:paraId="0A39BBE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i w:val="0"/>
                <w:iCs w:val="0"/>
                <w:color w:val="auto"/>
                <w:kern w:val="0"/>
                <w:sz w:val="21"/>
                <w:szCs w:val="21"/>
                <w:highlight w:val="none"/>
                <w:u w:val="none"/>
                <w:lang w:val="en-US" w:eastAsia="zh-CN" w:bidi="ar"/>
              </w:rPr>
              <w:t>、可靠性：所投产品型号应提供第三方测评机构（通过CNAS认可的认证机构）出具的平均无故障时间&gt;20万小时的测试报告和证书；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71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5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17E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36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E7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日志审计</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52A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▲1、采用符合安全可靠测评的国产处理器，操作系统底层为国产操作系统</w:t>
            </w:r>
          </w:p>
          <w:p w14:paraId="4E60FD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2、不低于2U机架式设备,千兆电口≥6个，千兆光口≥4个，万兆光口≥2个，冗余电源,内存≥32G，系统盘≥256GMsata，数据盘≥12T。日志采集处理均值≥3000EPS。包含50日志源。</w:t>
            </w:r>
          </w:p>
          <w:p w14:paraId="2D76EAA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▲3、支持对日志流量非常大但是日志重要程度低的syslog类型日志源进行限制接收速率，降低对系统资源的占用，保障重要日志的收集；</w:t>
            </w:r>
          </w:p>
          <w:p w14:paraId="49ED868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4、支持根据设备重要程度设置独立设置每个被采集源的日志、报表数据存储时间为1个月、3个月、6个月和永久保存等参数；（提供产品功能页面截图）</w:t>
            </w:r>
          </w:p>
          <w:p w14:paraId="1D0D95F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5、支持对常用查询条件进行保存，可重复使用；支持查询条件缓存，通过快速调用系统右侧隐藏栏中缓存的查询条件，提升常用条件的检索速度；（提供产品功能页面截图）</w:t>
            </w:r>
          </w:p>
          <w:p w14:paraId="6BE8D0C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6、支持基于拓扑图的日志源相关数据信息快速查看；支持通过拓扑下钻查看对应日志源的日志、报表、告警数据。</w:t>
            </w:r>
          </w:p>
          <w:p w14:paraId="72724C4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7、系统内置多种维度的数据在线分析模型，在数据查询结果界面直接对查询结果数据进行多维度在线数据分析，分析结果实时展示，分析模型包括但不限于树图、散点图、关系图、折线图、时序图、柱状图等。</w:t>
            </w:r>
          </w:p>
          <w:p w14:paraId="040CE14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8、支持多种运维管理工具，可对日志源进行HTTP、HTTPS、SSH、SCP、SFTP、FTP、MYSQL、ORACLE、SQLSERVER等操作。</w:t>
            </w:r>
          </w:p>
          <w:p w14:paraId="4A9B171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▲9、支持对重点日志源的关注设置，并可通过关注列表快速查看重点日志源的状态、当日日志量、采集日志总量、最近接收时间、业务组等基础信息；</w:t>
            </w:r>
          </w:p>
          <w:p w14:paraId="1AF6CD7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10、</w:t>
            </w:r>
            <w:r>
              <w:rPr>
                <w:rFonts w:hint="eastAsia" w:ascii="宋体" w:hAnsi="宋体" w:cs="宋体"/>
                <w:i w:val="0"/>
                <w:iCs w:val="0"/>
                <w:color w:val="auto"/>
                <w:kern w:val="0"/>
                <w:sz w:val="21"/>
                <w:szCs w:val="21"/>
                <w:highlight w:val="none"/>
                <w:u w:val="none"/>
                <w:lang w:val="en-US" w:eastAsia="zh-CN" w:bidi="ar"/>
              </w:rPr>
              <w:t>系统</w:t>
            </w:r>
            <w:r>
              <w:rPr>
                <w:rFonts w:hint="eastAsia" w:ascii="宋体" w:hAnsi="宋体" w:eastAsia="宋体" w:cs="宋体"/>
                <w:i w:val="0"/>
                <w:iCs w:val="0"/>
                <w:color w:val="auto"/>
                <w:kern w:val="0"/>
                <w:sz w:val="21"/>
                <w:szCs w:val="21"/>
                <w:highlight w:val="none"/>
                <w:u w:val="none"/>
                <w:lang w:val="en-US" w:eastAsia="zh-CN" w:bidi="ar"/>
              </w:rPr>
              <w:t>在数据高并发处理与存储需求的背景下</w:t>
            </w:r>
            <w:r>
              <w:rPr>
                <w:rFonts w:hint="eastAsia" w:ascii="宋体" w:hAnsi="宋体" w:cs="宋体"/>
                <w:i w:val="0"/>
                <w:iCs w:val="0"/>
                <w:color w:val="auto"/>
                <w:kern w:val="0"/>
                <w:sz w:val="21"/>
                <w:szCs w:val="21"/>
                <w:highlight w:val="none"/>
                <w:u w:val="none"/>
                <w:lang w:val="en-US" w:eastAsia="zh-CN" w:bidi="ar"/>
              </w:rPr>
              <w:t>具有</w:t>
            </w:r>
            <w:r>
              <w:rPr>
                <w:rFonts w:hint="eastAsia" w:ascii="宋体" w:hAnsi="宋体" w:eastAsia="宋体" w:cs="宋体"/>
                <w:i w:val="0"/>
                <w:iCs w:val="0"/>
                <w:color w:val="auto"/>
                <w:kern w:val="0"/>
                <w:sz w:val="21"/>
                <w:szCs w:val="21"/>
                <w:highlight w:val="none"/>
                <w:u w:val="none"/>
                <w:lang w:val="en-US" w:eastAsia="zh-CN" w:bidi="ar"/>
              </w:rPr>
              <w:t>安全防御效果；</w:t>
            </w:r>
          </w:p>
          <w:p w14:paraId="7FCF03B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 系统具有防恶意暴力破解账号与口令功能，口令错误次数可设置，超过错误次数锁定，锁定时间可设置。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C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D2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7315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0B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C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漏洞扫描</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45E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▲1、采用符合安全可靠测评的国产处理器，操作系统底层为国产操作系统</w:t>
            </w:r>
          </w:p>
          <w:p w14:paraId="0005608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标准机架式设备，千兆电口≥6个，千兆光口≥4个，内存≥16GB，系统盘≥16GmSATA，数据盘≥4T,冗余电源,≥2个扩展槽位,支持无限制IP授权，并发扫描≥10个系统扫描任务，并发扫描≥100个IP地址；支持≥100个Web域名授权；基线核查支持≥100个资产。</w:t>
            </w:r>
          </w:p>
          <w:p w14:paraId="4B0E9C4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▲3、支持首页全面展示风险分布及趋势图表，包括资产风险值趋势、优先修复漏洞数量趋势、操作系统分类Top5、应用漏洞Top10、主机漏洞风险分布等；</w:t>
            </w:r>
          </w:p>
          <w:p w14:paraId="0E4318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4、支持扫描系统漏洞数量≥400000种，数据库≥3300种，国产化漏洞≥55000种，云计算平台漏洞≥5700种，大数据组件漏洞≥430种，Web漏洞数量≥7400种。（提供产品页面截图）</w:t>
            </w:r>
          </w:p>
          <w:p w14:paraId="7757BB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▲5、支持专项漏洞扫描模板，包括内网高频高危漏洞模板和互联网高频高危漏洞模板；；</w:t>
            </w:r>
          </w:p>
          <w:p w14:paraId="374AB66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▲6、提供镜像配置规范模板，模板种类不少于7类，至少包含不安全端口检查、不安全用户检查、容器健康检查、是否禁止递归构建等检查内容；</w:t>
            </w:r>
          </w:p>
          <w:p w14:paraId="0082971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▲7、支持漏洞项目与工单系统联动，至少支持与JIRA、Bugzilla联动，能够将漏洞修复情况及时与第三方系统同步；</w:t>
            </w:r>
          </w:p>
          <w:p w14:paraId="0A1F4F7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8、支持标签管理，给资产添加特征化标签信息，快速识别资产作用；</w:t>
            </w:r>
          </w:p>
          <w:p w14:paraId="51BBEAD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▲9、持镜像仓库管理，支持本地上传镜像、支持添加互联网上公开仓库中的镜像、支持Harbor、DockerRegistry等私有仓库；；</w:t>
            </w:r>
          </w:p>
          <w:p w14:paraId="3BBBE2F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10、站点在线报表支持OWASP2021、OWASP2017、WASC等标准展示风险类型；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66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7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E1E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96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2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堡垒机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66B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▲1、采用符合安全可靠测评的国产处理器，操作系统底层为国产操作系统</w:t>
            </w:r>
          </w:p>
          <w:p w14:paraId="0EB0AF4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2、2U设备,内存≥64G，硬盘≥4T；千兆电口≥8个，千兆光口≥4个；冗余电源,≥2个扩展槽位,提供≥100个主机/设备许可，用户数不限制，图形并发≥400，字符并发≥600。</w:t>
            </w:r>
          </w:p>
          <w:p w14:paraId="40ADA75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3、自动识别IP和端口，方便管理员快速添加资产。</w:t>
            </w:r>
          </w:p>
          <w:p w14:paraId="0F268C9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4、内置人脸识别功能，无需与第三方人脸识别系统对接开发。（提供产品功能页面截图）</w:t>
            </w:r>
          </w:p>
          <w:p w14:paraId="1B2FA27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5、支持资产网域化管理，按照不同局域网进行资产配置和管理。</w:t>
            </w:r>
          </w:p>
          <w:p w14:paraId="4325AD8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▲6、支持混合云资源的管理，即公有云及局域网资源，支持主机、服务器、网络设备、安全设备、数据库等的资产管理；</w:t>
            </w:r>
          </w:p>
          <w:p w14:paraId="61A1857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等价账号，可配置为等价账号的账号为同一资产不同协议的同名账号。等价账号主要用于账号改密，通过将同名账号配置为等价账号，可实现改密任务改密等价账号密码时，会将等价账号中所有不同协议同名账号的密码一并修改。（提供产品功能页面截图）</w:t>
            </w:r>
          </w:p>
          <w:p w14:paraId="3D62C55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▲8、支持改密结果可通过邮箱、FTP方式外发；密码采用密码信封加密保存，以保证安全性；支持密钥加密和明文分段发送。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DA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37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37FD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trPr>
        <w:tc>
          <w:tcPr>
            <w:tcW w:w="9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8F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（四）业务服务区</w:t>
            </w:r>
          </w:p>
        </w:tc>
      </w:tr>
      <w:tr w14:paraId="6865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94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92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防火墙</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0AE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为标准机架式设备，双电源；采用符合安全可靠测评的国产处理器，操作系统底层为国产操作系统，内存≥16G，提供千兆电口≥6个、千兆SFP光口≥12个、万兆光口≥2个；网络吞吐量≥25Gbps，应用吞吐量≥15Gbps，最大并发连接数≥1000万，每秒新建连接数≥15万，IPS吞吐≥12Gbps；AV吞吐≥6.5Gbps；提供AV、IPS特征库升级服务。</w:t>
            </w:r>
          </w:p>
          <w:p w14:paraId="5BE9C2D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▲2、内置行为分析功能，对会话、流量等数据进行统计分析，建立业务行为基线，对异常行为进行告警；支持行为分析监控展示，可展示不同行为分析策略的实时数据和基线数据趋势。</w:t>
            </w:r>
          </w:p>
          <w:p w14:paraId="244E1DB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▲3、系统内置系统管理员、安全操作员和安全审计员三类管理员角色，管理员权限相互制约。</w:t>
            </w:r>
          </w:p>
          <w:p w14:paraId="17C6B68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▲4、内置邮件安全防护功能，支持邮件过滤、邮箱防暴力破解、邮件泛洪攻击防护、邮件黑、白名单检测。</w:t>
            </w:r>
          </w:p>
          <w:p w14:paraId="696CDB0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5、支持对内网所有终端电脑的统一化管理，对终端的系统软件、磁盘状况进行统一化的展示，健康安全检查，提供联动的威胁防御体系。提供第三方机构检测报告证明文件。</w:t>
            </w:r>
          </w:p>
          <w:p w14:paraId="5CD741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6、为保障防火墙自身安全防护，要求提供防火墙的身份标识与鉴别、防火墙管理能力、防火墙自身管理审计、防火墙安全支撑系统</w:t>
            </w:r>
            <w:r>
              <w:rPr>
                <w:rFonts w:hint="eastAsia" w:ascii="宋体" w:hAnsi="宋体" w:cs="宋体"/>
                <w:i w:val="0"/>
                <w:iCs w:val="0"/>
                <w:color w:val="auto"/>
                <w:kern w:val="0"/>
                <w:sz w:val="21"/>
                <w:szCs w:val="21"/>
                <w:highlight w:val="none"/>
                <w:u w:val="none"/>
                <w:lang w:val="en-US" w:eastAsia="zh-CN" w:bidi="ar"/>
              </w:rPr>
              <w:t>的第三方机构出具的</w:t>
            </w:r>
            <w:r>
              <w:rPr>
                <w:rFonts w:hint="eastAsia" w:ascii="宋体" w:hAnsi="宋体" w:eastAsia="宋体" w:cs="宋体"/>
                <w:i w:val="0"/>
                <w:iCs w:val="0"/>
                <w:color w:val="auto"/>
                <w:kern w:val="0"/>
                <w:sz w:val="21"/>
                <w:szCs w:val="21"/>
                <w:highlight w:val="none"/>
                <w:u w:val="none"/>
                <w:lang w:val="en-US" w:eastAsia="zh-CN" w:bidi="ar"/>
              </w:rPr>
              <w:t>检测报告。</w:t>
            </w:r>
          </w:p>
          <w:p w14:paraId="414BA0A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7、防火墙可以收集相关信息， 包括网络流量、安全状态、安全配置数据、运行过程日志和个人信息(邮箱信息、电话信息)，提供第三方机构检测报告证明文件。</w:t>
            </w:r>
          </w:p>
          <w:p w14:paraId="256444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8、产品提供邮件报警功能，为保障隐私，需管理人员授权，在授权中必须自动提供防火墙收集个人信息内容用途，同意后才能启用邮件告警。提供第三方机构检测报告证明文件。</w:t>
            </w:r>
          </w:p>
          <w:p w14:paraId="51FB0DD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9、产品支持SSL解密，对恶意加密流量和隐蔽信道检测，和本项目的数据库联动防护，提高安全防护的能力，提供第三方机构检测报告证明文件。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66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92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31E8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63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3C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汇聚交换机2</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1409">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1.性能：整机交换容量≥2.56Tbps/23.04Tbps，包转发率≥540Mpps</w:t>
            </w:r>
          </w:p>
          <w:p w14:paraId="79C486E8">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 端口：≥24个1/10G SFP Plus端口，≥2个QSFP Plus端口，模块化电源≥2 个，万兆多模光模块≥12 个</w:t>
            </w:r>
          </w:p>
          <w:p w14:paraId="0C95016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 支持分布式设备管理，分布式链路聚合，分布式弹性路由，支持通过标准以太网接口进行堆叠</w:t>
            </w:r>
          </w:p>
          <w:p w14:paraId="3B75EE4A">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 支持静态MAC地址，支持黑洞MAC地址，支持设置端口MAC地址学习最大个数</w:t>
            </w:r>
          </w:p>
          <w:p w14:paraId="5AB9AC81">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 支持基于端口的VLAN≥4094个，支持VLAN MAPPING，支持PVST+ 支持RPVST+</w:t>
            </w:r>
          </w:p>
          <w:p w14:paraId="70E8722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 支持ARP Detection功能（能够根据DHCP Snooping安全表项、802.1x表项，或IP/MAC静态绑定表项进行检查）</w:t>
            </w:r>
          </w:p>
          <w:p w14:paraId="7B9F4F5A">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 支持IPv4、IPv6静态路由，RIP等三层动态路由协议，支持策略路由器;，支持RIP v1/2、RIPng、等价路由、VRRP、OSPFv1/v2、OSPF v3、BGP、ISIS等增强三层路由协议</w:t>
            </w:r>
          </w:p>
          <w:p w14:paraId="1E07BBCD">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 支持灵活的队列调度算法，可以同时基于端口和队列进行设置，支持SP、WDRR、WRR、WFQ、SP+WDRR等多种模式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12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9F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139A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16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51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超融合一体机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AAA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1、规格：服务器硬件配置：</w:t>
            </w:r>
          </w:p>
          <w:p w14:paraId="08285EA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（1）设备外形：硬件设备采用2U机架式服务器，支持标准机柜。</w:t>
            </w:r>
          </w:p>
          <w:p w14:paraId="770369C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（2）处理器：配置国产CPU，单颗处理器要求：主频≥2.4GHz，物理核数≥16核，CPU应当符合安全可靠测评要求；CPU安全可靠等级达到1级及以上；</w:t>
            </w:r>
          </w:p>
          <w:p w14:paraId="228EA56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（3）内存：本次配置不少于2条64GB3200MHzDDR4内存。</w:t>
            </w:r>
          </w:p>
          <w:p w14:paraId="420D13B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（4）硬盘：本次每节点配置4块企业级8TB硬盘，2块1.92TBU.2NvmeSSD缓存盘。每节点支持配置2块480GBSSD，支持RAID1，可用于安装操作系统。配置≥1块独立12GbpsRaid卡，支持sas/u.2，缓存≥2G。</w:t>
            </w:r>
          </w:p>
          <w:p w14:paraId="4E61E63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（5）IO扩展：本次每节点配置：千兆管理网接口≥2个10G存储网接口≥2个（含满配多模光模块，支持RDMA），10G业务网光接口≥2个（含满配多模光模块，支持RDMA）。</w:t>
            </w:r>
          </w:p>
          <w:p w14:paraId="6B40E71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（6）电源：配置≥800w冗余电源，冗余散热风扇，机架安装导轨。</w:t>
            </w:r>
          </w:p>
          <w:p w14:paraId="79FBEC4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2、超融合软件：</w:t>
            </w:r>
          </w:p>
          <w:p w14:paraId="46F4C9E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超融合管理系统可支持部署同一品牌虚拟安全产品（包括分布式防火墙、下一代防火墙、WAF、数据库审计、网络审计、VPN、运维审计、基线核查、日志审计、数据防泄漏、漏洞扫描、终端杀毒等）采用具有自主知识产权产品，非使用第三方OEM产品，保证良好的兼容性和扩展性。（要求提供同品牌产品软著证明文件，同时需提供具备CNAS/CMA资质的第三方测试机构测试报告证明材料，至少包含报告首页，对应功能测试页和报告尾页）</w:t>
            </w:r>
          </w:p>
          <w:p w14:paraId="7474572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（2）支持服务器节点退役功能，退役主机的数据自动迁移至其它正常服务器节点。</w:t>
            </w:r>
          </w:p>
          <w:p w14:paraId="0AC8AA1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▲（3）支持云服务器存储链路冗余设置，可以设置多条访问存储卷的链路，提升云服务器访问存储的可靠性和性能。</w:t>
            </w:r>
          </w:p>
          <w:p w14:paraId="19FF54D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（4）支持主流Linux/Windows以及国产操作系统云服务器的内部负载实时监控，包括操作系统版本、CPU使用率、内存使用情况、网络流量、系统磁盘数量、磁盘分区、磁盘使用率、系统进程及系统连接数量。</w:t>
            </w:r>
          </w:p>
          <w:p w14:paraId="10DEA0E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快照数据在线可见，可随时查看和读取快照数据，如当VM内文件发生误操作、误删、中毒、系统配置文件更改时，可以通过该功能对比查看快照时刻VM内的文件，而无需执行VM快照回滚或者恢复，提升使用便捷性。</w:t>
            </w:r>
          </w:p>
          <w:p w14:paraId="33B2A84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超融合内部的分布式存储支持基于存储卷级别的灵活副本设定，可以针对不同场景对不同的存储卷灵活配置不同级别的副本数，最小支持2副本，最高支持6个副本，并可以支持动态在线增加和删除副本，不需停机即可操作。（提供第三方机构检测报告证明）</w:t>
            </w:r>
          </w:p>
          <w:p w14:paraId="66633DA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（7）支持存储卷的数据块副本图形显示和操作的功能，可以监控数据块的当前状态，可以按需迁移数据块所在的主机和磁盘，可以指定数据块副本的读取优先级。</w:t>
            </w:r>
          </w:p>
          <w:p w14:paraId="42C2673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▲（8）支持安全组功能，可用于某一特定云服务器上的网卡（链路实例）的出入流量进行控制，具有默认安全规则以及自定义规则，可基于IPv4、IPv6、端口号、协议、优先级、TCP flag、ICMP Type等设置访问规则，支持1-4层的安全防护； </w:t>
            </w:r>
          </w:p>
          <w:p w14:paraId="3B9C073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（9）为保障超融合产品的核心功能模块为厂商自主原创，超融合系统核心功能模块应通过中国信息安全测评中心的自主原创产品测评。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D3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1A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1AFF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trPr>
        <w:tc>
          <w:tcPr>
            <w:tcW w:w="9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809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（五）商用密码应用</w:t>
            </w:r>
          </w:p>
        </w:tc>
      </w:tr>
      <w:tr w14:paraId="2961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F1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1A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VPN</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9E5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▲1、采用符合安全可靠测评的国产处理器，操作系统底层为国产操作系统。</w:t>
            </w:r>
          </w:p>
          <w:p w14:paraId="24E69A1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2、产品需具备千兆电口≥8个，千兆光口≥4个，IPSec加解密吞吐≥1000Mbps，SSL VPN加解密吞吐≥500Mbps，实配SSL并发用户授权≥110；内置硬件加密卡，支持国家商用密码算法SM2、SM3、SM4，具备国家密码管理局发布的商用密码产品认证证书。</w:t>
            </w:r>
          </w:p>
          <w:p w14:paraId="390054D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▲3、支持静态用户名口令、数字证书、短信、硬件特征码绑定、图形码认证方式。</w:t>
            </w:r>
          </w:p>
          <w:p w14:paraId="177380E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▲4、支持PC端、移动端客户端登录界面样式自定义设置，可设置客户端登录页背景、Logo、页脚、标题等；</w:t>
            </w:r>
          </w:p>
          <w:p w14:paraId="7E3C103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5、支持网络加速功能；通过网络加速功能动态地调整拥塞窗口大小和发送速率。</w:t>
            </w:r>
          </w:p>
          <w:p w14:paraId="3670CEC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▲6、支持集群管理，在负载均衡模式下VPN不需要借助其他负载产品可以完成负载分发工作；</w:t>
            </w:r>
          </w:p>
          <w:p w14:paraId="7977AC6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▲7、支持设备的运行状态、设备资源状态、并发用户数、客户端类型分布、IPSEC隧道状态、用户流量、安全事件、中国任意省市区县的接入用户数监控，并通过图表展示；</w:t>
            </w:r>
          </w:p>
          <w:p w14:paraId="607EB5F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8、支持虚拟门户功能，支持虚拟门户中使用用户名口令、数字证书认证方式，支持虚拟门户双因子认证。</w:t>
            </w:r>
          </w:p>
          <w:p w14:paraId="1E2D113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 SPA 单包认证功能。（提供产品功能页面截图）</w:t>
            </w:r>
          </w:p>
          <w:p w14:paraId="7792325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10、支持流量控制，可对通道的速率、最大速率、优先级等进行设定。（提供产品功能页面截图）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D7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0E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3DC9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B6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A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服务器加密机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AC1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1、设备支持国产化平台，千兆电口≧6个,千兆光口≧4个；≧1个扩展插槽；硬盘256GMSATA，配冗余电源；密码卡 PCI-E卡；标准2U机箱；具有LCD或LED液晶显示模块（提供显示设备的：CPU工作状态、 内存工作状态、 IP地址、 系统时间 ）。</w:t>
            </w:r>
          </w:p>
          <w:p w14:paraId="3BDF86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设备性能：单设备最大存储4096个对称密钥，单设备最大存储2048对非对称密钥，SM1加解密:≧1500Mbps，SM2密钥对生成:≧100000次/秒，SM2签名:≧100000次/秒，SM2验签:≧40000次/秒，SM3算法:≧1800Mbps，SM4加解密:≧1800Mbps；</w:t>
            </w:r>
          </w:p>
          <w:p w14:paraId="25D2F55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密钥管理功能，实现密钥的生成、存储、销毁、更新、备份和恢复等操作，用户可以通过服务器密码机配置管理工具对服务器密码机进行密钥管理。密钥存储：密码机内可安全存储各种类型的对称以及非对称密钥对、对称密钥；</w:t>
            </w:r>
          </w:p>
          <w:p w14:paraId="77FA229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4、密码机采用“管理密钥-用户密钥-会话密钥”的三层密钥保护结构。密钥在设备内部是以密文的方式存放，在没有获取权限的情况下无法获得设备内任何机密信息。</w:t>
            </w:r>
          </w:p>
          <w:p w14:paraId="4C7B885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密钥生成功能，采用由国家密码管理局批准使用的双物理噪声源生成随机数，可生成各类对称密钥和非对称密钥。支持密钥存储功能，器密码机内部的密钥以密文的形式存储在硬件密码模块中。支持256位SM2公钥密码算法，可扩展支持SM9标识密码算法，可扩展支持DSA、ECDSA、EdDSA公钥密码算法。</w:t>
            </w:r>
          </w:p>
          <w:p w14:paraId="44E91DC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 支持SM1、SM4等国密对称密码算法，可扩展支持SM7、ZUC国密对称密码算法。支持SM3国密摘要算法。</w:t>
            </w:r>
          </w:p>
          <w:p w14:paraId="470111C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 密码机可提供基于国家认可的物理随机源的随机数生成功能；</w:t>
            </w:r>
          </w:p>
          <w:p w14:paraId="1164AF3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8、服务器密码机产品登录需支持双因子登录方式，提高密码设备自身的安全性。（提供证明材料）</w:t>
            </w:r>
          </w:p>
          <w:p w14:paraId="24B1CD9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9、服务器密码机进行密钥备份时，支持通过UKEY口令方式进行密钥备份。（提供证明材料）</w:t>
            </w:r>
          </w:p>
          <w:p w14:paraId="2325AA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10、服务器密码机需支持通过添加白名单方式限制其他非授权用户访问调用。（提供证明材料）</w:t>
            </w:r>
          </w:p>
          <w:p w14:paraId="158A1A3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▲11、网络管理工具支持Ping、TraceRoute、telnet等诊断工具，无需登录后台执行</w:t>
            </w:r>
          </w:p>
          <w:p w14:paraId="1CE2462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12、投标产品与主流国密浏览器经过兼容性测试，至少提供2家国密浏览器互认证书</w:t>
            </w:r>
          </w:p>
          <w:p w14:paraId="2B96C5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▲13、支持标准SNMP协议，可通过SNMP标准协议监控密码机的运行状态。</w:t>
            </w:r>
          </w:p>
          <w:p w14:paraId="7C9A8A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 支持所有的关键操作记录日志，可对密码机所有的操作进行查询和审计。支持日志的完整性保护。</w:t>
            </w:r>
          </w:p>
          <w:p w14:paraId="48565E3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 为了确保产品兼容性和运行的稳定性，核心密码模块（即密码卡）满足密码模块安全等级二级要求,支持授权访问：具有服务访问白名单设置功能。</w:t>
            </w:r>
          </w:p>
          <w:p w14:paraId="78A4E4E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16、支持采用基于数字证书的硬件密码钥匙（USBKEY）“双因子”认证方式实现管理人员的身份鉴别。提供“基于密钥加密密钥（KEK）”相关的专利证书证明材料</w:t>
            </w:r>
          </w:p>
          <w:p w14:paraId="535490E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17、产品需具备处于有效期内的国家密码管理局商用密码检测中心颁发的商用密码产品认证证书（提供证书复印件）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B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3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71E1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2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31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签名验签服务器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77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1、设备支持国产化平台，设备为2U机架式设备，冗余电源，内存：≧16G，千兆电口≧6个，千兆光口≧4个，具有LCD或LED液晶显示模块（提供显示设备的：CPU工作状态、 内存工作状态、 IP地址、 系统时间 ）.</w:t>
            </w:r>
          </w:p>
          <w:p w14:paraId="3C0AF37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2、设备性能：SM2P1签名≥50000次/秒，SM2P1验签≥17000次/秒，SM2P7attach签名≥15000次/秒，SM2P7attach验签≥5700次/秒，SM2P7detach签名≥15000次/秒，SM2P7detach验签≥5000次/秒；</w:t>
            </w:r>
          </w:p>
          <w:p w14:paraId="3028DA7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3、数字签名功能，签名验签服务器支持对数据、文件制作数字签名，签名结构符合PKCS#7、 GM/T 0010-2012标准；支持对数据制作数字签名，签名结构符合PKCS#1标准并通过证书导入、证书配置方式验证符合PKCS#1标准的签名结果。</w:t>
            </w:r>
          </w:p>
          <w:p w14:paraId="310677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4、支持国标GM/T0010-2012标准，支持国密SM2证书的P1和P7签名格式标准，根据应用需要选择国密SM2证书签名的属性配置；(提供证明材料)。</w:t>
            </w:r>
          </w:p>
          <w:p w14:paraId="4039239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5、支持配置多个CA或者多级CA，可同时配置多条证书链；(提供证明材料)</w:t>
            </w:r>
          </w:p>
          <w:p w14:paraId="001E544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6、对称加密功能，支持应用开发接口，应用系统通过调用接口完成对称加密，对称解密等功能，支持对摘要，非对称等接口灵活调用。</w:t>
            </w:r>
          </w:p>
          <w:p w14:paraId="6082B4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7、支持基于备份密钥保护下的密钥备份和恢复，保证系统的安全性和可靠性；（用UKEY作为密钥备份恢复的介质，提供证明材料）</w:t>
            </w:r>
          </w:p>
          <w:p w14:paraId="72A9EE7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8、交叉验证：签名验签服务器支持配置多信任CA签发的根证书，可验证不同CA机构签发的符合PKCS#7、GM/T 0010-2012标准的签名、信封结果。</w:t>
            </w:r>
          </w:p>
          <w:p w14:paraId="0EA44C1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9、三权管理功能，支持权限访问控制机制，实现了对管理员的管理。管理体系实现了三权分立的管理模式，管理员划分为安全保密管理员、系统管理员和安全审计员三个角色。</w:t>
            </w:r>
          </w:p>
          <w:p w14:paraId="041AC63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sz w:val="21"/>
                <w:szCs w:val="21"/>
                <w:highlight w:val="none"/>
                <w:u w:val="none"/>
              </w:rPr>
              <w:t>10、支持根据应用需求灵活配置CA、CRL、OCSP级别验证证书有效性；（提供证明材料）</w:t>
            </w:r>
          </w:p>
          <w:p w14:paraId="772A9A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11、产品需具备处于有效期内的国家密码管理局商用密码检测中心颁发的商用密码产品认证证书（提供证书复印件）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A0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01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451A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0C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ED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SSL 证书</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04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▲1、支持信创环境兼容性适配调试，提供3年证书使用期限。</w:t>
            </w:r>
          </w:p>
          <w:p w14:paraId="067948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▲2、支持国密算法SM2256位加密。</w:t>
            </w:r>
          </w:p>
          <w:p w14:paraId="3F4BC3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▲3、兼容所有浏览器，部署双证书(SM2 SSL证书和RSA SSL证书)。</w:t>
            </w:r>
          </w:p>
          <w:p w14:paraId="096F84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4、证书主题包含域名/IP。支持公网IP申请证书。</w:t>
            </w:r>
          </w:p>
          <w:p w14:paraId="4F9B16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、一张证书免费同时支持两个相关域名(www.和没有www.)。</w:t>
            </w:r>
          </w:p>
          <w:p w14:paraId="36DC2A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、一张通配型证书*.domain.com，支持同一主域名不同子域所有网站，不限制子域个数。</w:t>
            </w:r>
          </w:p>
          <w:p w14:paraId="5360C4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、有效期内不限次数免费重新颁发，证书签发速度在1个工作日之内。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3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AE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r>
      <w:tr w14:paraId="32B4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A5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DB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智能密码钥匙</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5E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1、USBKey智能密码钥匙，实现数字证书的安全存储与使用；</w:t>
            </w:r>
          </w:p>
          <w:p w14:paraId="0E30350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2、标准USB2.0规范，兼容USB1.1，兼容3.0规范接口；</w:t>
            </w:r>
          </w:p>
          <w:p w14:paraId="3E30603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▲3、提供标准安全中间件 CSP 及 PKCS#11 v2.11 接口，硬件实现数字签名，支持X.509 v3标准证书格式；</w:t>
            </w:r>
          </w:p>
          <w:p w14:paraId="0A88E9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▲4、支持Window2000/2003/2008/XP/Vista/Win7/Win8等32位和64位中文、英文、繁体操作系统；</w:t>
            </w:r>
          </w:p>
          <w:p w14:paraId="3C5E2A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▲5、硬件支持1024/2048位RSA和SM2非对称算法，支持SSF33、SM1、SM3、SM4等国密算法。支持DES、3DES等对称算法和SHA-1、SHA256摘要算法；</w:t>
            </w:r>
          </w:p>
          <w:p w14:paraId="48D1FFF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6、智能卡芯片CPU至少32位，用户可用空间（Byte）不低于64K，可存放多张证书；</w:t>
            </w:r>
          </w:p>
          <w:p w14:paraId="5534A7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7、USBKey自身的安全要求：具备完善的PIN校验保护功能；</w:t>
            </w:r>
          </w:p>
          <w:p w14:paraId="52853D4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8、支持标准的RSA和国产商用密码算法；</w:t>
            </w:r>
          </w:p>
          <w:p w14:paraId="4E89DC4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9、数据存储时间不小于10年，可读写次数(次)不小于10万次；</w:t>
            </w:r>
          </w:p>
          <w:p w14:paraId="5E4F7AA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10、产品需具备处于有效期内的国家密码管理局商用密码检测中心颁发的商用密码产品认证证书。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6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BB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14:paraId="1552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9148"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14:paraId="0BD939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（六）软件购置</w:t>
            </w:r>
          </w:p>
        </w:tc>
      </w:tr>
      <w:tr w14:paraId="578C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657B6B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B93A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电子公文与文书档案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数智管理及利用平台</w:t>
            </w:r>
          </w:p>
        </w:tc>
        <w:tc>
          <w:tcPr>
            <w:tcW w:w="6015" w:type="dxa"/>
            <w:tcBorders>
              <w:top w:val="single" w:color="auto" w:sz="4" w:space="0"/>
              <w:left w:val="single" w:color="auto" w:sz="4" w:space="0"/>
              <w:bottom w:val="single" w:color="auto" w:sz="4" w:space="0"/>
              <w:right w:val="single" w:color="auto" w:sz="4" w:space="0"/>
            </w:tcBorders>
            <w:shd w:val="clear" w:color="auto" w:fill="auto"/>
            <w:vAlign w:val="center"/>
          </w:tcPr>
          <w:p w14:paraId="281C704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sz w:val="21"/>
                <w:szCs w:val="21"/>
                <w:highlight w:val="none"/>
                <w:u w:val="none"/>
              </w:rPr>
              <w:t>（一）文书档案数字化加工流程管理平台</w:t>
            </w:r>
          </w:p>
          <w:p w14:paraId="3BF385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符合国家档案局数字档案室（馆）相关标准设计。</w:t>
            </w:r>
          </w:p>
          <w:p w14:paraId="0B2F642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文书档案数字化加工流程管理平台实现加工流程自定义，基本包括提卷接收、拆卷整理、批量扫描、图像优化、看 图录入、质量检查、图像格式转换、重新装订、归还档案等加工工序，具备人员管理、任务分配、流程追溯、 加工进度统计、工作量统计、工作定量、合格率统计、 出错率统计、按件计酬、数据备份等功能。</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8F5F8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D2F58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r>
      <w:tr w14:paraId="6D56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69D684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C4C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p>
        </w:tc>
        <w:tc>
          <w:tcPr>
            <w:tcW w:w="6015" w:type="dxa"/>
            <w:tcBorders>
              <w:top w:val="single" w:color="auto" w:sz="4" w:space="0"/>
              <w:left w:val="single" w:color="auto" w:sz="4" w:space="0"/>
              <w:bottom w:val="single" w:color="auto" w:sz="4" w:space="0"/>
              <w:right w:val="single" w:color="auto" w:sz="4" w:space="0"/>
            </w:tcBorders>
            <w:shd w:val="clear" w:color="auto" w:fill="auto"/>
            <w:vAlign w:val="center"/>
          </w:tcPr>
          <w:p w14:paraId="328B8FE2">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i w:val="0"/>
                <w:iCs w:val="0"/>
                <w:color w:val="auto"/>
                <w:kern w:val="0"/>
                <w:sz w:val="21"/>
                <w:szCs w:val="21"/>
                <w:highlight w:val="none"/>
                <w:u w:val="none"/>
                <w:lang w:val="en-US" w:eastAsia="zh-CN" w:bidi="ar"/>
              </w:rPr>
              <w:t>电子公文与文书档案管理系统</w:t>
            </w:r>
          </w:p>
          <w:p w14:paraId="4B5AAED9">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rPr>
              <w:t>智慧门户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4F931DDD">
            <w:pPr>
              <w:keepNext w:val="0"/>
              <w:keepLines w:val="0"/>
              <w:pageBreakBefore w:val="0"/>
              <w:numPr>
                <w:ilvl w:val="0"/>
                <w:numId w:val="2"/>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highlight w:val="none"/>
              </w:rPr>
              <w:t>入口页面</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作为系统的入口页面，首页集中展示常用的功能和最需要了解的信息，方便用户了解系统整体情况，便于利用和管理</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。如：</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检索、</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搜集等。</w:t>
            </w:r>
            <w:r>
              <w:rPr>
                <w:rFonts w:hint="eastAsia" w:ascii="宋体" w:hAnsi="宋体" w:eastAsia="宋体" w:cs="宋体"/>
                <w:color w:val="auto"/>
                <w:sz w:val="21"/>
                <w:szCs w:val="21"/>
                <w:highlight w:val="none"/>
              </w:rPr>
              <w:t>；</w:t>
            </w:r>
          </w:p>
          <w:p w14:paraId="005B8F65">
            <w:pPr>
              <w:keepNext w:val="0"/>
              <w:keepLines w:val="0"/>
              <w:pageBreakBefore w:val="0"/>
              <w:kinsoku/>
              <w:wordWrap/>
              <w:overflowPunct/>
              <w:topLinePunct w:val="0"/>
              <w:autoSpaceDE/>
              <w:autoSpaceDN/>
              <w:bidi w:val="0"/>
              <w:adjustRightInd/>
              <w:snapToGrid/>
              <w:spacing w:line="240" w:lineRule="auto"/>
              <w:rPr>
                <w:rFonts w:hint="eastAsia" w:ascii="宋体" w:hAnsi="宋体" w:cs="宋体" w:eastAsiaTheme="minorEastAsia"/>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Theme="minorEastAsia" w:hAnsiTheme="minorEastAsia" w:eastAsiaTheme="minorEastAsia" w:cstheme="minorEastAsia"/>
                <w:color w:val="auto"/>
                <w:sz w:val="21"/>
                <w:highlight w:val="none"/>
              </w:rPr>
              <w:t>待办提醒</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系统将当前需要用户办理的事项，按照业务模块进行分类汇总显示：显示每类业务剩余待办总数，以及每类业务最新待办事项的来源及简要内容，并可直接进行办理。</w:t>
            </w:r>
          </w:p>
          <w:p w14:paraId="5EA0EB89">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宋体" w:hAnsi="宋体" w:eastAsia="宋体" w:cs="宋体"/>
                <w:color w:val="auto"/>
                <w:sz w:val="21"/>
                <w:szCs w:val="21"/>
                <w:highlight w:val="none"/>
              </w:rPr>
              <w:t>（3）</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整理加工模块</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支持提卷、整理、批量扫描、图像优化（自动纠偏/去污）、质量检查、格式转换（PDF/OFD）、装订、入库归还全工序可视化配置，可按需增减环节或调整顺序。</w:t>
            </w:r>
          </w:p>
          <w:p w14:paraId="3FAD1F3E">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包含管理与统计功能​</w:t>
            </w:r>
          </w:p>
          <w:p w14:paraId="68D0D16E">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人员管理：角色权限分配、工号绑定；​</w:t>
            </w:r>
          </w:p>
          <w:p w14:paraId="1479BDD5">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任务管理：自动派单/手动领取、进度实时追踪；</w:t>
            </w:r>
          </w:p>
          <w:p w14:paraId="484B1ADE">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质量管控：合格率/出错率自动核算，支持按件计酬规则配置；​</w:t>
            </w:r>
          </w:p>
          <w:p w14:paraId="627A2543">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安全保障：操作日志全程记录（流程追溯）、定时增量备份。</w:t>
            </w:r>
          </w:p>
          <w:p w14:paraId="043FB537">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cstheme="minorEastAsia"/>
                <w:color w:val="auto"/>
                <w:sz w:val="21"/>
                <w:highlight w:val="none"/>
                <w:lang w:eastAsia="zh-CN"/>
              </w:rPr>
            </w:pPr>
            <w:r>
              <w:rPr>
                <w:rFonts w:hint="eastAsia" w:asciiTheme="minorEastAsia" w:hAnsiTheme="minorEastAsia" w:cstheme="minorEastAsia"/>
                <w:color w:val="auto"/>
                <w:sz w:val="21"/>
                <w:highlight w:val="none"/>
                <w:lang w:eastAsia="zh-CN"/>
              </w:rPr>
              <w:t>（</w:t>
            </w:r>
            <w:r>
              <w:rPr>
                <w:rFonts w:hint="eastAsia" w:asciiTheme="minorEastAsia" w:hAnsiTheme="minorEastAsia" w:cstheme="minorEastAsia"/>
                <w:color w:val="auto"/>
                <w:sz w:val="21"/>
                <w:highlight w:val="none"/>
                <w:lang w:val="en-US" w:eastAsia="zh-CN"/>
              </w:rPr>
              <w:t>4</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消息中心</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系统将用户收到的来自各个业务模块的未读提醒消息集中显示</w:t>
            </w:r>
            <w:r>
              <w:rPr>
                <w:rFonts w:hint="eastAsia" w:asciiTheme="minorEastAsia" w:hAnsiTheme="minorEastAsia" w:cstheme="minorEastAsia"/>
                <w:color w:val="auto"/>
                <w:sz w:val="21"/>
                <w:highlight w:val="none"/>
                <w:lang w:eastAsia="zh-CN"/>
              </w:rPr>
              <w:t>。</w:t>
            </w:r>
          </w:p>
          <w:p w14:paraId="3F487114">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Theme="minorEastAsia" w:hAnsiTheme="minorEastAsia" w:eastAsiaTheme="minorEastAsia" w:cstheme="minorEastAsia"/>
                <w:color w:val="auto"/>
                <w:sz w:val="21"/>
                <w:highlight w:val="none"/>
              </w:rPr>
            </w:pPr>
            <w:r>
              <w:rPr>
                <w:rFonts w:hint="eastAsia" w:asciiTheme="minorEastAsia" w:hAnsiTheme="minorEastAsia" w:cstheme="minorEastAsia"/>
                <w:color w:val="auto"/>
                <w:sz w:val="21"/>
                <w:highlight w:val="none"/>
                <w:lang w:eastAsia="zh-CN"/>
              </w:rPr>
              <w:t>（</w:t>
            </w:r>
            <w:r>
              <w:rPr>
                <w:rFonts w:hint="eastAsia" w:asciiTheme="minorEastAsia" w:hAnsiTheme="minorEastAsia" w:cstheme="minorEastAsia"/>
                <w:color w:val="auto"/>
                <w:sz w:val="21"/>
                <w:highlight w:val="none"/>
                <w:lang w:val="en-US" w:eastAsia="zh-CN"/>
              </w:rPr>
              <w:t>5</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推送</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如果用户有</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利用的需求，也提交推送请求，</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管理员查找</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后返回用户在线浏览，</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管理员也可主动推送的</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信息供用户利用，在推送有效期内，可对</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的电子原文进行浏览、下载利用；</w:t>
            </w:r>
          </w:p>
          <w:p w14:paraId="6C4408FF">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Theme="minorEastAsia" w:hAnsiTheme="minorEastAsia" w:cstheme="minorEastAsia"/>
                <w:color w:val="auto"/>
                <w:sz w:val="21"/>
                <w:highlight w:val="none"/>
                <w:lang w:eastAsia="zh-CN"/>
              </w:rPr>
            </w:pPr>
            <w:r>
              <w:rPr>
                <w:rFonts w:hint="eastAsia" w:asciiTheme="minorEastAsia" w:hAnsiTheme="minorEastAsia" w:cstheme="minorEastAsia"/>
                <w:color w:val="auto"/>
                <w:sz w:val="21"/>
                <w:highlight w:val="none"/>
                <w:lang w:eastAsia="zh-CN"/>
              </w:rPr>
              <w:t>（</w:t>
            </w:r>
            <w:r>
              <w:rPr>
                <w:rFonts w:hint="eastAsia" w:asciiTheme="minorEastAsia" w:hAnsiTheme="minorEastAsia" w:cstheme="minorEastAsia"/>
                <w:color w:val="auto"/>
                <w:sz w:val="21"/>
                <w:highlight w:val="none"/>
                <w:lang w:val="en-US" w:eastAsia="zh-CN"/>
              </w:rPr>
              <w:t>6</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个人申请</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将用户对</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利用如赋权，申请情况进行汇总显示，用户可查看申请的处理状态；利用</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，或者查看</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情况</w:t>
            </w:r>
            <w:r>
              <w:rPr>
                <w:rFonts w:hint="eastAsia" w:asciiTheme="minorEastAsia" w:hAnsiTheme="minorEastAsia" w:cstheme="minorEastAsia"/>
                <w:color w:val="auto"/>
                <w:sz w:val="21"/>
                <w:highlight w:val="none"/>
                <w:lang w:eastAsia="zh-CN"/>
              </w:rPr>
              <w:t>。</w:t>
            </w:r>
          </w:p>
          <w:p w14:paraId="5FF73549">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Theme="minorEastAsia" w:hAnsiTheme="minorEastAsia" w:eastAsiaTheme="minorEastAsia" w:cstheme="minorEastAsia"/>
                <w:color w:val="auto"/>
                <w:sz w:val="21"/>
                <w:highlight w:val="none"/>
              </w:rPr>
            </w:pPr>
            <w:r>
              <w:rPr>
                <w:rFonts w:hint="eastAsia" w:asciiTheme="minorEastAsia" w:hAnsiTheme="minorEastAsia" w:cstheme="minorEastAsia"/>
                <w:color w:val="auto"/>
                <w:sz w:val="21"/>
                <w:highlight w:val="none"/>
                <w:lang w:eastAsia="zh-CN"/>
              </w:rPr>
              <w:t>（</w:t>
            </w:r>
            <w:r>
              <w:rPr>
                <w:rFonts w:hint="eastAsia" w:asciiTheme="minorEastAsia" w:hAnsiTheme="minorEastAsia" w:cstheme="minorEastAsia"/>
                <w:color w:val="auto"/>
                <w:sz w:val="21"/>
                <w:highlight w:val="none"/>
                <w:lang w:val="en-US" w:eastAsia="zh-CN"/>
              </w:rPr>
              <w:t>7</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个人设置</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自助修改密码；</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管理员还可以设置常用管理功能的快捷方式。</w:t>
            </w:r>
          </w:p>
          <w:p w14:paraId="0597997F">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Theme="minorEastAsia" w:hAnsiTheme="minorEastAsia" w:eastAsiaTheme="minorEastAsia" w:cstheme="minorEastAsia"/>
                <w:color w:val="auto"/>
                <w:sz w:val="21"/>
                <w:highlight w:val="none"/>
              </w:rPr>
            </w:pPr>
            <w:r>
              <w:rPr>
                <w:rFonts w:hint="eastAsia" w:asciiTheme="minorEastAsia" w:hAnsiTheme="minorEastAsia" w:cstheme="minorEastAsia"/>
                <w:color w:val="auto"/>
                <w:sz w:val="21"/>
                <w:highlight w:val="none"/>
                <w:lang w:eastAsia="zh-CN"/>
              </w:rPr>
              <w:t>（</w:t>
            </w:r>
            <w:r>
              <w:rPr>
                <w:rFonts w:hint="eastAsia" w:asciiTheme="minorEastAsia" w:hAnsiTheme="minorEastAsia" w:cstheme="minorEastAsia"/>
                <w:color w:val="auto"/>
                <w:sz w:val="21"/>
                <w:highlight w:val="none"/>
                <w:lang w:val="en-US" w:eastAsia="zh-CN"/>
              </w:rPr>
              <w:t>8</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信息公告</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点击可查看当前单位所发布的信息公告，按频道分类展示公告信息，点击查看公告详情。</w:t>
            </w:r>
          </w:p>
          <w:p w14:paraId="5ABE8CE6">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cstheme="minorEastAsia"/>
                <w:color w:val="auto"/>
                <w:sz w:val="21"/>
                <w:highlight w:val="none"/>
                <w:lang w:eastAsia="zh-CN"/>
              </w:rPr>
              <w:t>（</w:t>
            </w:r>
            <w:r>
              <w:rPr>
                <w:rFonts w:hint="eastAsia" w:asciiTheme="minorEastAsia" w:hAnsiTheme="minorEastAsia" w:cstheme="minorEastAsia"/>
                <w:color w:val="auto"/>
                <w:sz w:val="21"/>
                <w:highlight w:val="none"/>
                <w:lang w:val="en-US" w:eastAsia="zh-CN"/>
              </w:rPr>
              <w:t>9</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大数据</w:t>
            </w:r>
            <w:r>
              <w:rPr>
                <w:rFonts w:hint="eastAsia" w:asciiTheme="minorEastAsia" w:hAnsi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显示当前全宗下所有已归档</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的相关统计信息，包括文件总数、案卷总数、电子原文总数、赋权总人次等。</w:t>
            </w:r>
          </w:p>
          <w:p w14:paraId="1901C346">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rPr>
              <w:t>电子公文接收转递子系统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1703BBA2">
            <w:pPr>
              <w:keepNext w:val="0"/>
              <w:keepLines w:val="0"/>
              <w:pageBreakBefore w:val="0"/>
              <w:numPr>
                <w:ilvl w:val="0"/>
                <w:numId w:val="3"/>
              </w:numPr>
              <w:kinsoku/>
              <w:wordWrap/>
              <w:overflowPunct/>
              <w:topLinePunct w:val="0"/>
              <w:autoSpaceDE/>
              <w:autoSpaceDN/>
              <w:bidi w:val="0"/>
              <w:adjustRightInd/>
              <w:snapToGrid/>
              <w:spacing w:line="240" w:lineRule="auto"/>
              <w:ind w:left="425" w:leftChars="0" w:hanging="425" w:firstLine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接收处理：支持在线和离线的批量接收与处理，并保存过程信息。</w:t>
            </w:r>
          </w:p>
          <w:p w14:paraId="4C798341">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支持按照批次接收电子公文，并生成电子公文接收登记表；</w:t>
            </w:r>
          </w:p>
          <w:p w14:paraId="39ADF896">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支持对电子公文接收的捕获、检查、处理和信息交互功能；</w:t>
            </w:r>
          </w:p>
          <w:p w14:paraId="138F9487">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支持基于现有电子政务可信合规环境的在线接收；</w:t>
            </w:r>
          </w:p>
          <w:p w14:paraId="15D2073D">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支持以光盘方式的离线接收；</w:t>
            </w:r>
          </w:p>
          <w:p w14:paraId="49166775">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支持零散接收、批量接收；</w:t>
            </w:r>
          </w:p>
          <w:p w14:paraId="1766C8A8">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支持电子公文元数据与电子公文数字对象的同步接收,并维护二者间关联关系。</w:t>
            </w:r>
          </w:p>
          <w:p w14:paraId="7E51A441">
            <w:pPr>
              <w:keepNext w:val="0"/>
              <w:keepLines w:val="0"/>
              <w:pageBreakBefore w:val="0"/>
              <w:numPr>
                <w:ilvl w:val="0"/>
                <w:numId w:val="3"/>
              </w:numPr>
              <w:kinsoku/>
              <w:wordWrap/>
              <w:overflowPunct/>
              <w:topLinePunct w:val="0"/>
              <w:autoSpaceDE/>
              <w:autoSpaceDN/>
              <w:bidi w:val="0"/>
              <w:adjustRightInd/>
              <w:snapToGrid/>
              <w:spacing w:line="240" w:lineRule="auto"/>
              <w:ind w:left="425" w:leftChars="0" w:hanging="425" w:firstLine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接收检查：对拟接收电子档案的数量、质量和规范性等进行检查的功能,对不合格的进行标注。</w:t>
            </w:r>
          </w:p>
          <w:p w14:paraId="0BC3359F">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支持对拟接收的离线或在线电子公文进行批量上传；</w:t>
            </w:r>
          </w:p>
          <w:p w14:paraId="507165D3">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支持对拟接收的电子公文的一致性、完整性、规范性、可用性、安全性进行质量检查,对不符合要求的电子档案进行标注并退回处理（对客户返回标注信息）；</w:t>
            </w:r>
          </w:p>
          <w:p w14:paraId="6DA0B883">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支持对拟接收的电子公文进行查重处理；</w:t>
            </w:r>
          </w:p>
          <w:p w14:paraId="1DF6D238">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支持对以OFD格式文件入库的电子公文进行标准符合性的检查,确保入库的OFD格式的电子档案符合GB/T 33190-2016的规定；</w:t>
            </w:r>
          </w:p>
          <w:p w14:paraId="7E737D4E">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支持记录电子公文接收检查的过程信息,生成质量检查报告,反馈接收检查结果；</w:t>
            </w:r>
          </w:p>
          <w:p w14:paraId="66787D51">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支持对电子公文接收检查结果以图、表形式进行统计和呈现。</w:t>
            </w:r>
          </w:p>
          <w:p w14:paraId="2FF04936">
            <w:pPr>
              <w:keepNext w:val="0"/>
              <w:keepLines w:val="0"/>
              <w:pageBreakBefore w:val="0"/>
              <w:numPr>
                <w:ilvl w:val="0"/>
                <w:numId w:val="3"/>
              </w:numPr>
              <w:kinsoku/>
              <w:wordWrap/>
              <w:overflowPunct/>
              <w:topLinePunct w:val="0"/>
              <w:autoSpaceDE/>
              <w:autoSpaceDN/>
              <w:bidi w:val="0"/>
              <w:adjustRightInd/>
              <w:snapToGrid/>
              <w:spacing w:line="240" w:lineRule="auto"/>
              <w:ind w:left="425" w:leftChars="0" w:hanging="425" w:firstLine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接收登记：对检查合格的电子公文进行登记,支持电子公文数量的清点、内容和元数据有效性的验证，为制作管理中的电子公文赋予唯一标识。</w:t>
            </w:r>
          </w:p>
          <w:p w14:paraId="03D5E497">
            <w:pPr>
              <w:keepNext w:val="0"/>
              <w:keepLines w:val="0"/>
              <w:pageBreakBefore w:val="0"/>
              <w:numPr>
                <w:ilvl w:val="0"/>
                <w:numId w:val="3"/>
              </w:numPr>
              <w:kinsoku/>
              <w:wordWrap/>
              <w:overflowPunct/>
              <w:topLinePunct w:val="0"/>
              <w:autoSpaceDE/>
              <w:autoSpaceDN/>
              <w:bidi w:val="0"/>
              <w:adjustRightInd/>
              <w:snapToGrid/>
              <w:spacing w:line="240" w:lineRule="auto"/>
              <w:ind w:left="425" w:leftChars="0" w:hanging="425" w:firstLine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转递管理：具备将客户委托制作的电子公文通过在线或离线方式传输转递给客户的功能。</w:t>
            </w:r>
          </w:p>
          <w:p w14:paraId="76F198C8">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支持实时电子公文转递，并生成转递登记表</w:t>
            </w:r>
          </w:p>
          <w:p w14:paraId="135FD744">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支持对电子公文转递的检查、处理和信息交互功能</w:t>
            </w:r>
          </w:p>
          <w:p w14:paraId="53F1FCEC">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支持基于现有电子政务可信合规环境的在线转递；</w:t>
            </w:r>
          </w:p>
          <w:p w14:paraId="7DB9CB1A">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支持以光盘方式的离线转递；</w:t>
            </w:r>
          </w:p>
          <w:p w14:paraId="41ABA85E">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支持电子公文元数据与电子公文数字对象的同步转递,并维护二者间关联关系</w:t>
            </w:r>
          </w:p>
          <w:p w14:paraId="69828BB1">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支持对电子公文转递的版本管理。</w:t>
            </w:r>
          </w:p>
          <w:p w14:paraId="33BC0027">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rPr>
              <w:t>电子公文制作管理系统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电子公文制作存证子系统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0CD32C82">
            <w:pPr>
              <w:keepNext w:val="0"/>
              <w:keepLines w:val="0"/>
              <w:pageBreakBefore w:val="0"/>
              <w:numPr>
                <w:ilvl w:val="0"/>
                <w:numId w:val="4"/>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电子公文制作车间任务管理</w:t>
            </w:r>
          </w:p>
          <w:p w14:paraId="7EA11444">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支持对接收的电子公文，根据制作任务需要，下发任务要求和数据至文印中心制作车间；</w:t>
            </w:r>
          </w:p>
          <w:p w14:paraId="422EBD21">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支持制作车间任务调配；</w:t>
            </w:r>
          </w:p>
          <w:p w14:paraId="2692D3CA">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支持制作车间产量管理；</w:t>
            </w:r>
          </w:p>
          <w:p w14:paraId="54EC58B6">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支持制作车间制作完成电子公文的回传；</w:t>
            </w:r>
          </w:p>
          <w:p w14:paraId="497E881E">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支持在线和离线两种方式的任务数据发下与回传。</w:t>
            </w:r>
          </w:p>
          <w:p w14:paraId="7E1BE0F0">
            <w:pPr>
              <w:keepNext w:val="0"/>
              <w:keepLines w:val="0"/>
              <w:pageBreakBefore w:val="0"/>
              <w:numPr>
                <w:ilvl w:val="0"/>
                <w:numId w:val="4"/>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电子公文数据存证管理</w:t>
            </w:r>
          </w:p>
          <w:p w14:paraId="424A4E8E">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支持电子公文制作全过程内业人员电子签名加载与管理；</w:t>
            </w:r>
          </w:p>
          <w:p w14:paraId="32D1C22F">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支持以公文签章、可信时间戳、完整性校验算法等多种方式的电子公文制作结果固化封装；</w:t>
            </w:r>
          </w:p>
          <w:p w14:paraId="43964CEC">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支持电子公文制作结果的版本管理；</w:t>
            </w:r>
          </w:p>
          <w:p w14:paraId="1D84FC47">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支持电子公文制作全过程的跟踪审计。</w:t>
            </w:r>
          </w:p>
          <w:p w14:paraId="43AC1A99">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暂存（制作全过程）电子公文制作存证管理/质量管控（电子签名、公文签章、可信时间戳、完整性校验算法）——制作过程留痕、方便公文最后缮印、支持公文制作全过程质量监控。</w:t>
            </w:r>
          </w:p>
          <w:p w14:paraId="5BB92A83">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▲电子公文制作管理系统：电子公文资源管理子系统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745EADFB">
            <w:pPr>
              <w:keepNext w:val="0"/>
              <w:keepLines w:val="0"/>
              <w:pageBreakBefore w:val="0"/>
              <w:numPr>
                <w:ilvl w:val="0"/>
                <w:numId w:val="5"/>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电子公文制作客户服务管理</w:t>
            </w:r>
          </w:p>
          <w:p w14:paraId="3B316E7E">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支持客户委托业务项目管理；</w:t>
            </w:r>
          </w:p>
          <w:p w14:paraId="46F1ABCB">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支持客户印制公文的来文复文匹配管理；</w:t>
            </w:r>
          </w:p>
          <w:p w14:paraId="57A043E5">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支持客户数据维护管理。</w:t>
            </w:r>
          </w:p>
          <w:p w14:paraId="08A6767F">
            <w:pPr>
              <w:keepNext w:val="0"/>
              <w:keepLines w:val="0"/>
              <w:pageBreakBefore w:val="0"/>
              <w:numPr>
                <w:ilvl w:val="0"/>
                <w:numId w:val="5"/>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电子公文资源组织</w:t>
            </w:r>
          </w:p>
          <w:p w14:paraId="40636EF2">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具备制作过程中电子公文的编目、分类整理及元数据、标签管理等功能。</w:t>
            </w:r>
          </w:p>
          <w:p w14:paraId="79792341">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电子公文的著录、标引等功能，形成电子公文目录,并与电子公文相关联。包括：支持目录数据库的自动生成，支持自动生成、人工补录等公文著录项内容；具备对电子公文目录数据库管理维护功能；具备对电子公文目录数据与电子公文关联关系的检查、修正与维护功能；具备对控制使用的电子</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的数字对象、元数据及目录数据进行安全处理的功能。</w:t>
            </w:r>
          </w:p>
          <w:p w14:paraId="79D40673">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电子公文分类整理功能。包括：支持以文件或文件组为管理单位进行分类整理；支持基于年度、客户属性、任务属性、公文属性（密级、紧急程度等）等多种类型的电子公文分类管理；支持分类类目下电子公文的自定义排序；支持电子公文与纸质公文、公文元数据及标签信息的同步整理和关联；支持按照分类方案在计算机存存储器中建立文件夹集中存储电子公文及关联信息。</w:t>
            </w:r>
          </w:p>
          <w:p w14:paraId="54B21E42">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电子公文元数据和目录数据的定义与维护功能。具备可灵活定义各类元数据的功能，具备电子公文元数据结构的导入功能，定义或恢复系统中的各类元数据；具备电子公文元数据结构的导出功能,保存和备份系统中的各类元数据；具备对元数据的维护功能；应具备元数据项之间的关联关系的定义；支持管理人员按照业务要求配置与各类元数据项的相关规则；具备对各项元数据的值进行规则设置的功能；宜具备对元数据级操作权限的设置的功能；具备对多种类型电子公文元数据标准的参考定义,并提供不同的元数据标准之间的关联关系，一个元数据标准可建立一套元数据集；支持以XML规范方法封装元数据。</w:t>
            </w:r>
          </w:p>
          <w:p w14:paraId="696933AD">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具备电子公文知识标签管理功能。具备根据公文主题内容和管理过程要求，灵活定义各类公文标签的功能，支持标签的导入、导出、新增、修改、删除等功能。</w:t>
            </w:r>
          </w:p>
          <w:p w14:paraId="465D852A">
            <w:pPr>
              <w:keepNext w:val="0"/>
              <w:keepLines w:val="0"/>
              <w:pageBreakBefore w:val="0"/>
              <w:numPr>
                <w:ilvl w:val="0"/>
                <w:numId w:val="5"/>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电子公文数据处置</w:t>
            </w:r>
          </w:p>
          <w:p w14:paraId="51B9358B">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具备电子公文的格式转化、删除销毁、迁移处理等功能。</w:t>
            </w:r>
          </w:p>
          <w:p w14:paraId="3E9F1FE3">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支持将电子公文转化为符合公文制作、保存和利用要求的功能。</w:t>
            </w:r>
          </w:p>
          <w:p w14:paraId="4A4BB2B2">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支持电子公文删除销毁功能。具备对电子公文销毁流程定制功能,支持销毁业务的申请、审批与执行功能；具备对已销毁电子</w:t>
            </w:r>
            <w:r>
              <w:rPr>
                <w:rFonts w:hint="eastAsia" w:asciiTheme="minorEastAsia" w:hAnsiTheme="minorEastAsia" w:eastAsiaTheme="minorEastAsia" w:cstheme="minorEastAsia"/>
                <w:color w:val="auto"/>
                <w:sz w:val="21"/>
                <w:highlight w:val="none"/>
                <w:lang w:eastAsia="zh-CN"/>
              </w:rPr>
              <w:t>档案</w:t>
            </w:r>
            <w:r>
              <w:rPr>
                <w:rFonts w:hint="eastAsia" w:asciiTheme="minorEastAsia" w:hAnsiTheme="minorEastAsia" w:eastAsiaTheme="minorEastAsia" w:cstheme="minorEastAsia"/>
                <w:color w:val="auto"/>
                <w:sz w:val="21"/>
                <w:highlight w:val="none"/>
              </w:rPr>
              <w:t>的目录信息和销毁处理记录的管理的功能；具备将已销毁的电子公文进行一定时期的临时保存,并定期彻底清除的功能。</w:t>
            </w:r>
          </w:p>
          <w:p w14:paraId="3B63975E">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支持电子公文迁移处理。支持对电子公文介质进行更换处理并登记。</w:t>
            </w:r>
          </w:p>
          <w:p w14:paraId="7D13F1CD">
            <w:pPr>
              <w:keepNext w:val="0"/>
              <w:keepLines w:val="0"/>
              <w:pageBreakBefore w:val="0"/>
              <w:numPr>
                <w:ilvl w:val="0"/>
                <w:numId w:val="5"/>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电子公文临时保存</w:t>
            </w:r>
          </w:p>
          <w:p w14:paraId="32EB7CF6">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根据客户服务约定，具备对制作过程中电子公文的临时短期保存功能，包括备份与恢复、监控、保存检查、保护等功能。</w:t>
            </w:r>
          </w:p>
          <w:p w14:paraId="7CDF4D55">
            <w:pPr>
              <w:keepNext w:val="0"/>
              <w:keepLines w:val="0"/>
              <w:pageBreakBefore w:val="0"/>
              <w:numPr>
                <w:ilvl w:val="0"/>
                <w:numId w:val="5"/>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电子公文查询统计</w:t>
            </w:r>
          </w:p>
          <w:p w14:paraId="62F785AD">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具备对制作过程中电子公文进行多条件的模糊检索、精确检索、全文检索和递进检索等功能,检索结果能够进行局部浏览和选择性输出。</w:t>
            </w:r>
          </w:p>
          <w:p w14:paraId="17338448">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具备依据客户属性、公文属性和制作产量等任务属性，对电子公文进行统计，并根据统计数据生成报表。支持报表可视化呈现。</w:t>
            </w:r>
          </w:p>
          <w:p w14:paraId="7E189CB0">
            <w:pPr>
              <w:keepNext w:val="0"/>
              <w:keepLines w:val="0"/>
              <w:pageBreakBefore w:val="0"/>
              <w:numPr>
                <w:ilvl w:val="0"/>
                <w:numId w:val="5"/>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电子公文制作质量检测</w:t>
            </w:r>
          </w:p>
          <w:p w14:paraId="2CC39260">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具备电子公文质量的多维检测功能，支持依据电子公文制作相关法规标准要求，对电子公文实施一致性、完整性、规范性、可用性、安全性检测。</w:t>
            </w:r>
          </w:p>
          <w:p w14:paraId="09FD6122">
            <w:pPr>
              <w:keepNext w:val="0"/>
              <w:keepLines w:val="0"/>
              <w:pageBreakBefore w:val="0"/>
              <w:numPr>
                <w:ilvl w:val="0"/>
                <w:numId w:val="5"/>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系统管理与数据配置</w:t>
            </w:r>
          </w:p>
          <w:p w14:paraId="60B6CF17">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具备电子公文数据库定义与配置功能；</w:t>
            </w:r>
          </w:p>
          <w:p w14:paraId="5CB426B5">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具备电子公文分类方案、元数据标准及知识标签化方案的配置与维护；</w:t>
            </w:r>
          </w:p>
          <w:p w14:paraId="34BCC523">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具备系统用户管理功能；</w:t>
            </w:r>
          </w:p>
          <w:p w14:paraId="5C6FD445">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具备日志管理与审计跟踪功能；</w:t>
            </w:r>
          </w:p>
          <w:p w14:paraId="7F293A4F">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具备水印管理功能；</w:t>
            </w:r>
          </w:p>
          <w:p w14:paraId="4781D277">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具备安全管理功能。</w:t>
            </w:r>
          </w:p>
          <w:p w14:paraId="3475A21C">
            <w:pPr>
              <w:keepNext w:val="0"/>
              <w:keepLines w:val="0"/>
              <w:pageBreakBefore w:val="0"/>
              <w:numPr>
                <w:ilvl w:val="0"/>
                <w:numId w:val="5"/>
              </w:numPr>
              <w:kinsoku/>
              <w:wordWrap/>
              <w:overflowPunct/>
              <w:topLinePunct w:val="0"/>
              <w:autoSpaceDE/>
              <w:autoSpaceDN/>
              <w:bidi w:val="0"/>
              <w:adjustRightInd/>
              <w:snapToGrid/>
              <w:spacing w:line="240" w:lineRule="auto"/>
              <w:ind w:left="425" w:leftChars="0" w:hanging="425" w:firstLineChars="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电子公文产量核定统计</w:t>
            </w:r>
          </w:p>
          <w:p w14:paraId="019C069F">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实时汇总并分析各公文制作节点的产量数据。具备按部门、人员、时间多维度统计功能，生成直观报表与图表，为绩效评估和产能优化提供精准数据支持。同时，支持历史数据对比与趋势预测，助力管理层精准把握公文制作效率动态，科学制定生产计划与资源配置策略。</w:t>
            </w:r>
          </w:p>
          <w:p w14:paraId="66E10D0C">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预归档</w:t>
            </w:r>
          </w:p>
          <w:p w14:paraId="5D40881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文件接收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①文件采集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支持自动与手动两种文件采集方式，确保电子档案内容与其元数据、组件关联无误，并自动记录业务行为元数据。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在线接收OA系统、业务系统电子文件并自动关联元数据。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按照《文书类电子档案检测一般要求》对在线接收的电子文件需进行真实性检测、完整性检测、可用性检测和安全性检测，形成检测报告；需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p>
          <w:p w14:paraId="00AAEAC5">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支持检测方案自定义及抽检规则配置。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②回收站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具备完善的删除与回收功能，支持电子文件的删除操作并转移至独立模块，清晰标识已删除文件状态。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支持提供充足存储空间，自动记录文件删除信息，并允许用户简单明了地从回收站中恢复被误删文件，保留其原始属性并恢复至原位置或指定新位置，同时记录恢复操作信息以便审计追踪。</w:t>
            </w:r>
          </w:p>
          <w:p w14:paraId="42116EFC">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预归档整理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①补充著录</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具备强大的自动化收集与整理功能，根据预设归档配置自动全面收集整理电子档案及其元数据，覆盖接收、识别、分类、排序等关键环节，减少人工干预提升效率。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支持用户手动新增或编辑目录信息，确保元数据准确完整，并提供直观易用的编辑预览验证功能。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支持集成四性检测功能，全面检测电子档案的真实性、安全性、完整性和可用性，记录检测结果并生成报告便于审计追溯。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②格式转换</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提供全面的版式文件转换工具，支持将多种私有格式文件高效转换为符合长期保存需求的OFD、PDF等标准格式，确保转换过程兼容稳定、信息无损且格式规范。</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支持自动与手动转换模式，满足灵活需求。转换过程实时监控记录，并生成详细报告便于审计。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管理员可灵活配置转换规则与策略，配置过程直观易用。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具备转换结果验证与修正功能，确保转换结果的准确性和可靠性。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③编目打印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具备全面的编目打印功能，支持归档目录、备考表及盒内文件目录的灵活打印，确保信息完整准确。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提供打印预览与调整功能，满足个性化需求，并支持多种输出格式，确保兼容性。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提供打印任务管理与日志记录功能，便于用户管理和审计打印操作。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④生成档号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具备自动化生成唯一档号的功能，依据预设多维度命名规则（包括档案类别、年度、保管期限等），实现批量处理与自动生成。</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支持档号预览、编辑及规则灵活配置，确保档号唯一且可追溯，满足不同立档单位的特定需求。</w:t>
            </w:r>
          </w:p>
          <w:p w14:paraId="37741A27">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归档处理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①统计报表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具备全面的统计报表功能，支持对归档电子文件和电子档案进行灵活分类统计，自定义多维度指标。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提供直观表格和柱状图展示，并支持报表导出，以满足归档工作进展的全面监控与数据分析需求。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②归档检测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集成先进检测工具与模块，对归档信息包实施全面、严格的真实性、完整性、可用性及安全性检测，实时记录并反馈检测结果，支持灵活配置与扩展，确保技术领先。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与预归档系统无缝集成，兼容多种电子文件格式，实现检测自动化，提升归档工作效率。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③归档审核</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具备完善的归档审核机制，支持多级审批与审核流程，灵活定制以适应不同立档单位需求。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提供清晰的档案流转状态显示及审批信息记录，确保审批过程透明可追溯。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支持在线审批，提升效率与便捷性，同时确保数据安全与合规。</w:t>
            </w:r>
          </w:p>
          <w:p w14:paraId="494CA078">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电子文件查阅</w:t>
            </w:r>
          </w:p>
          <w:p w14:paraId="75383BE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具备高效电子文件查阅功能，支持一般检索、条件检索、模糊检索等多样化检索方式，实时展示查询结果并支持灵活排序与筛选。</w:t>
            </w:r>
          </w:p>
          <w:p w14:paraId="428FE7BC">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档案采集</w:t>
            </w:r>
          </w:p>
          <w:p w14:paraId="483F214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档案数据</w:t>
            </w:r>
            <w:r>
              <w:rPr>
                <w:rFonts w:hint="eastAsia" w:ascii="宋体" w:hAnsi="宋体" w:eastAsia="宋体" w:cs="宋体"/>
                <w:color w:val="auto"/>
                <w:sz w:val="21"/>
                <w:szCs w:val="21"/>
                <w:highlight w:val="none"/>
              </w:rPr>
              <w:t>接收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6EA8103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数据接收时需</w:t>
            </w:r>
            <w:r>
              <w:rPr>
                <w:rFonts w:hint="eastAsia" w:ascii="宋体" w:hAnsi="宋体" w:eastAsia="宋体" w:cs="宋体"/>
                <w:color w:val="auto"/>
                <w:sz w:val="21"/>
                <w:szCs w:val="21"/>
                <w:highlight w:val="none"/>
              </w:rPr>
              <w:t>支持pdf、doc/docx、xlsx/xls、jpg、png、mp3、avi/mp4</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多种常用类型文件的在线接收和离线接收。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离线接收支持本地文件、文件夹、照片等批量上传及断点续传</w:t>
            </w:r>
            <w:r>
              <w:rPr>
                <w:rFonts w:hint="eastAsia" w:ascii="宋体" w:hAnsi="宋体" w:eastAsia="宋体" w:cs="宋体"/>
                <w:color w:val="auto"/>
                <w:sz w:val="21"/>
                <w:szCs w:val="21"/>
                <w:highlight w:val="none"/>
                <w:lang w:eastAsia="zh-CN"/>
              </w:rPr>
              <w:t>。</w:t>
            </w:r>
          </w:p>
          <w:p w14:paraId="463FFFE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根据不同门类批量接收文件，上传文件自动进行病毒扫描。</w:t>
            </w:r>
          </w:p>
          <w:p w14:paraId="6662567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接收文件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四性检测，可查看并下载检测报告。</w:t>
            </w:r>
          </w:p>
          <w:p w14:paraId="31C15C2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接收</w:t>
            </w:r>
            <w:r>
              <w:rPr>
                <w:rFonts w:hint="eastAsia" w:ascii="宋体" w:hAnsi="宋体" w:eastAsia="宋体" w:cs="宋体"/>
                <w:color w:val="auto"/>
                <w:sz w:val="21"/>
                <w:szCs w:val="21"/>
                <w:highlight w:val="none"/>
              </w:rPr>
              <w:t>日志，能够给出</w:t>
            </w:r>
            <w:r>
              <w:rPr>
                <w:rFonts w:hint="eastAsia" w:ascii="宋体" w:hAnsi="宋体" w:eastAsia="宋体" w:cs="宋体"/>
                <w:color w:val="auto"/>
                <w:sz w:val="21"/>
                <w:szCs w:val="21"/>
                <w:highlight w:val="none"/>
                <w:lang w:val="en-US" w:eastAsia="zh-CN"/>
              </w:rPr>
              <w:t>接收文件</w:t>
            </w:r>
            <w:r>
              <w:rPr>
                <w:rFonts w:hint="eastAsia" w:ascii="宋体" w:hAnsi="宋体" w:eastAsia="宋体" w:cs="宋体"/>
                <w:color w:val="auto"/>
                <w:sz w:val="21"/>
                <w:szCs w:val="21"/>
                <w:highlight w:val="none"/>
              </w:rPr>
              <w:t>的结果，记录异常数据，并能提示异常数据。</w:t>
            </w:r>
          </w:p>
          <w:p w14:paraId="3EF8C78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支持自定义配置是否需要走审批流程。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①人脸识别</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根据声像档案设置的人脸信息库的照片信息，自动标注照片人物信息，对新进入系统的照片进行敏感人物自动识别标注，并在照片、视频采集进入系统后，自动进行 OCR 文字提取工作。</w:t>
            </w:r>
          </w:p>
          <w:p w14:paraId="0B2092D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支持人脸头像自动截取并记录位置信息，鼠标移入显示姓名。</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支持戴口罩人脸检索及多人脸同时检索，结果进行框选标注。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②语音转文字</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自动对采集的音频、视频进行语音识别，将语音转化成文字，形成全文式和时间戳式两种，点击文字，音视频自动定位到对应语音或画面位置；</w:t>
            </w:r>
          </w:p>
          <w:p w14:paraId="699AB33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支持多语种识别（中文、英文、粤语等）。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④AI修图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通过人工智能技术剔除低质量照片，利用 AI 提取添加标签，智能识别去除人物闭眼照片，自动去除不符合条件以及重复的照片。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通过 AI 智能检测有噪点、失焦、失真、过暴、过暗、焦点不清、模糊、低像素的照片，可智能进行修复，也可对黑白照片进行彩色化；支持批量处理及效果预览。</w:t>
            </w:r>
          </w:p>
          <w:p w14:paraId="51BEE33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（2）目录导入</w:t>
            </w:r>
          </w:p>
          <w:p w14:paraId="754FB0F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根据不同档案分类</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不同的</w:t>
            </w:r>
            <w:r>
              <w:rPr>
                <w:rFonts w:hint="eastAsia" w:ascii="宋体" w:hAnsi="宋体" w:eastAsia="宋体" w:cs="宋体"/>
                <w:color w:val="auto"/>
                <w:sz w:val="21"/>
                <w:szCs w:val="21"/>
                <w:highlight w:val="none"/>
              </w:rPr>
              <w:t>导入模版，如手工维护的excel或第三方系统导出的excel格式数据文件，导入模板可自定义</w:t>
            </w:r>
            <w:r>
              <w:rPr>
                <w:rFonts w:hint="eastAsia" w:ascii="宋体" w:hAnsi="宋体" w:eastAsia="宋体" w:cs="宋体"/>
                <w:color w:val="auto"/>
                <w:sz w:val="21"/>
                <w:szCs w:val="21"/>
                <w:highlight w:val="none"/>
                <w:lang w:eastAsia="zh-CN"/>
              </w:rPr>
              <w:t>。</w:t>
            </w:r>
          </w:p>
          <w:p w14:paraId="36F3CA0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支持一次性20W的条目数据导入</w:t>
            </w:r>
            <w:r>
              <w:rPr>
                <w:rFonts w:hint="eastAsia" w:ascii="宋体" w:hAnsi="宋体" w:eastAsia="宋体" w:cs="宋体"/>
                <w:color w:val="auto"/>
                <w:sz w:val="21"/>
                <w:szCs w:val="21"/>
                <w:highlight w:val="none"/>
                <w:lang w:eastAsia="zh-CN"/>
              </w:rPr>
              <w:t>。</w:t>
            </w:r>
          </w:p>
          <w:p w14:paraId="350E62C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支持案卷、单件等不同聚合层次的目录导入，支持批量导入、删除等操作。</w:t>
            </w:r>
          </w:p>
          <w:p w14:paraId="2853995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支持导入数据的</w:t>
            </w:r>
            <w:r>
              <w:rPr>
                <w:rFonts w:hint="eastAsia" w:ascii="宋体" w:hAnsi="宋体" w:eastAsia="宋体" w:cs="宋体"/>
                <w:color w:val="auto"/>
                <w:sz w:val="21"/>
                <w:szCs w:val="21"/>
                <w:highlight w:val="none"/>
                <w:lang w:val="en-US" w:eastAsia="zh-CN"/>
              </w:rPr>
              <w:t>四性检测，可查看并下载检测报告。</w:t>
            </w:r>
          </w:p>
          <w:p w14:paraId="09A7194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支持导入日志，能够给出导入数据的结果，记录异常数据，并能提示异常数据。</w:t>
            </w:r>
          </w:p>
          <w:p w14:paraId="5D1B23D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支持自定义配置是否需要走审批流程。</w:t>
            </w:r>
          </w:p>
          <w:p w14:paraId="1063864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（3）全文挂接</w:t>
            </w:r>
          </w:p>
          <w:p w14:paraId="7FE34C8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将接收的数字化成果数据批量挂接到文书、人事、法院、财务票据等档案条目上，适用于数字化加工形成的大批量电子全文与系统中档案条目的批量对接。</w:t>
            </w:r>
          </w:p>
          <w:p w14:paraId="23C845C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为提高挂接性能，系统提供未挂接目录检索、客户端挂接、删除批次功能。</w:t>
            </w:r>
          </w:p>
          <w:p w14:paraId="03CF13D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支持批量挂接，将电子原件存储路径与录入的档案信息对应挂接，并生成日志。</w:t>
            </w:r>
          </w:p>
          <w:p w14:paraId="7457029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支持根据档号自动挂接，自定义拼接规则的手动挂接。</w:t>
            </w:r>
          </w:p>
          <w:p w14:paraId="5260183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（4）接收管理</w:t>
            </w:r>
          </w:p>
          <w:p w14:paraId="20444CD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实现对接收的档案数据进行管理，可以进行补充数据比对等操作，对不满足接收条件的数据可批量退回整理库。</w:t>
            </w:r>
          </w:p>
          <w:p w14:paraId="6A3E8E5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通过档案树，查看文书、人事、法院、财务票据等不同分类下的案卷或文件列表，提供新增、修改、删除、接收、数据导出、高级查询等功能。</w:t>
            </w:r>
          </w:p>
          <w:p w14:paraId="4835C0A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支持自定义案卷封面、案卷目录、文件封面、文件目录模板，并选择档案进行打印。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支持不同的著录方式形成档案条目信息，具备自动查重档号、文号和题名的功能；</w:t>
            </w:r>
          </w:p>
          <w:p w14:paraId="5380A43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支持元数据补录、批量修改（同值修改、内容替换、数字递增等），可自定义列表行数及显示字段。</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针对数字化的纸质档案，可对文件内文号、题名、全文、页数和日期信息进行抽取并填入档案著录表单中，也可对不准确的进行在线训练；需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p>
          <w:p w14:paraId="72C4914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 AI 智能著录，从电子文件中识别文本、表格、印章等数据并自动导入。</w:t>
            </w:r>
          </w:p>
          <w:p w14:paraId="3D6AA0E8">
            <w:pPr>
              <w:keepNext w:val="0"/>
              <w:keepLines w:val="0"/>
              <w:pageBreakBefore w:val="0"/>
              <w:widowControl/>
              <w:numPr>
                <w:ilvl w:val="0"/>
                <w:numId w:val="6"/>
              </w:numPr>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档案扫描</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可在系统中直接驱动扫描仪完成扫描操作</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；支持扫描图像预处理（倾斜校正、去噪、裁边等），扫描文件自动关联档案条目；支持扫描图像合成PDF、OFD等格式的电子文件。</w:t>
            </w:r>
          </w:p>
          <w:p w14:paraId="74E153B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（6）无条目挂接</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支持无条目挂接，可以根据电子文件的名称生成规则，将名称生成到 “档号” 或 “题名” 字段中，并完成挂接生成不完整条目；需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p>
          <w:p w14:paraId="2069B4D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支持多层级文件夹或 ZIP 压缩包批量挂接，自动识别文件结构并匹配条目。</w:t>
            </w:r>
          </w:p>
          <w:p w14:paraId="4AFE3A1D">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回收站</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提供一个临时的虚拟回收站，可以进行彻底删除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高级查询</w:t>
            </w:r>
            <w:r>
              <w:rPr>
                <w:rFonts w:hint="eastAsia" w:ascii="宋体" w:hAnsi="宋体" w:eastAsia="宋体" w:cs="宋体"/>
                <w:color w:val="auto"/>
                <w:sz w:val="21"/>
                <w:szCs w:val="21"/>
                <w:highlight w:val="none"/>
              </w:rPr>
              <w:t>功能</w:t>
            </w:r>
            <w:r>
              <w:rPr>
                <w:rFonts w:hint="eastAsia" w:ascii="宋体" w:hAnsi="宋体" w:eastAsia="宋体" w:cs="宋体"/>
                <w:color w:val="auto"/>
                <w:sz w:val="21"/>
                <w:szCs w:val="21"/>
                <w:highlight w:val="none"/>
                <w:lang w:eastAsia="zh-CN"/>
              </w:rPr>
              <w:t>。</w:t>
            </w:r>
          </w:p>
          <w:p w14:paraId="42B2A377">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针对在系统删除后的档案数据进行统一管理，防止误操作，可以还原、全部还原。</w:t>
            </w:r>
          </w:p>
          <w:p w14:paraId="0196ACF4">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lang w:val="en-US" w:eastAsia="zh-CN"/>
              </w:rPr>
              <w:t>档案归档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56EACCB8">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支持档案工作人员发起归档申请，并提供在线审核机制，确保归档过程透明可追溯。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校验归档信息完整性，支持四性检测，满足档案信息安全要求。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提供归档流程自定义与监控统计功能，优化管理决策。详细记录归档操作，支持追溯查询。</w:t>
            </w:r>
          </w:p>
          <w:p w14:paraId="6C3DCDA4">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档案管理</w:t>
            </w:r>
          </w:p>
          <w:p w14:paraId="5BC2FAC7">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w:t>
            </w:r>
          </w:p>
          <w:p w14:paraId="241FD595">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已归档到正式库中的档案，管理员可以完成日常的管理工作，包括案卷和文件调整、打印封皮目录及脊背、出入库操作、保管期限到期鉴定、保密期限到期鉴定、档案销毁、数据备份和恢复管理等，具体模块划分：</w:t>
            </w:r>
          </w:p>
          <w:p w14:paraId="6B8CC096">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档案管理：支持对案卷、文件等各级档案进行调件（卷）、分类调件（卷）、卷内调序等常用管理操作。支持各级档案封面、文件目录、备考表和脊背的打印。</w:t>
            </w:r>
          </w:p>
          <w:p w14:paraId="1014EFD0">
            <w:pPr>
              <w:spacing w:line="240" w:lineRule="auto"/>
              <w:jc w:val="left"/>
              <w:rPr>
                <w:rFonts w:hint="eastAsia" w:asciiTheme="minorEastAsia" w:hAnsiTheme="minorEastAsia" w:eastAsiaTheme="minorEastAsia" w:cstheme="minorEastAsia"/>
                <w:color w:val="auto"/>
                <w:sz w:val="21"/>
                <w:highlight w:val="none"/>
              </w:rPr>
            </w:pPr>
            <w:r>
              <w:rPr>
                <w:rFonts w:hint="eastAsia" w:ascii="宋体" w:hAnsi="宋体" w:eastAsia="宋体" w:cs="宋体"/>
                <w:color w:val="auto"/>
                <w:sz w:val="21"/>
                <w:szCs w:val="21"/>
                <w:highlight w:val="none"/>
              </w:rPr>
              <w:t>★</w:t>
            </w:r>
            <w:r>
              <w:rPr>
                <w:rFonts w:hint="eastAsia" w:asciiTheme="minorEastAsia" w:hAnsiTheme="minorEastAsia" w:eastAsiaTheme="minorEastAsia" w:cstheme="minorEastAsia"/>
                <w:color w:val="auto"/>
                <w:sz w:val="21"/>
                <w:highlight w:val="none"/>
              </w:rPr>
              <w:t>具备与蓝光光盘库的深度集成能力，支持按全宗、年度、数据类型等规则进行自动组盘（分盘），确保单盘数据的完整性和可读性。光盘盘面标识须符合规范，禁止粘贴标签；</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p>
          <w:p w14:paraId="6150F29C">
            <w:pPr>
              <w:spacing w:line="240" w:lineRule="auto"/>
              <w:jc w:val="left"/>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highlight w:val="none"/>
              </w:rPr>
              <w:t>支持将电子档案转换为符合长期保存要求的标准格式（如OFD）。</w:t>
            </w:r>
            <w:r>
              <w:rPr>
                <w:rFonts w:hint="eastAsia" w:asciiTheme="minorEastAsia" w:hAnsiTheme="minorEastAsia" w:eastAsiaTheme="minorEastAsia" w:cstheme="minorEastAsia"/>
                <w:color w:val="auto"/>
                <w:sz w:val="21"/>
                <w:highlight w:val="none"/>
                <w:lang w:val="en-US" w:eastAsia="zh-CN"/>
              </w:rPr>
              <w:t>支持</w:t>
            </w:r>
            <w:r>
              <w:rPr>
                <w:rFonts w:hint="eastAsia" w:asciiTheme="minorEastAsia" w:hAnsiTheme="minorEastAsia" w:eastAsiaTheme="minorEastAsia" w:cstheme="minorEastAsia"/>
                <w:color w:val="auto"/>
                <w:sz w:val="21"/>
                <w:highlight w:val="none"/>
              </w:rPr>
              <w:t>制定并执行定期检测、格式迁移、仿真等长期保存策略，以应对技术过时风险</w:t>
            </w:r>
            <w:r>
              <w:rPr>
                <w:rFonts w:hint="eastAsia" w:asciiTheme="minorEastAsia" w:hAnsiTheme="minorEastAsia" w:eastAsiaTheme="minorEastAsia" w:cstheme="minorEastAsia"/>
                <w:color w:val="auto"/>
                <w:sz w:val="21"/>
                <w:highlight w:val="none"/>
                <w:lang w:eastAsia="zh-CN"/>
              </w:rPr>
              <w:t>；</w:t>
            </w:r>
          </w:p>
          <w:p w14:paraId="6FC33FA0">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档案盒管理</w:t>
            </w:r>
          </w:p>
          <w:p w14:paraId="57EF641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支持按照不同的档案分类对档案盒进行管理，包括新增、修改、删除等操作。</w:t>
            </w:r>
          </w:p>
          <w:p w14:paraId="1C10A7A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支持批量选择档案进行装盒。支持对档案盒内已装盒的档案，进行批量归档、退档。</w:t>
            </w:r>
            <w:r>
              <w:rPr>
                <w:rFonts w:hint="eastAsia" w:ascii="宋体" w:hAnsi="宋体" w:eastAsia="宋体" w:cs="宋体"/>
                <w:color w:val="auto"/>
                <w:sz w:val="21"/>
                <w:szCs w:val="21"/>
                <w:highlight w:val="none"/>
                <w:lang w:val="en-US" w:eastAsia="zh-CN"/>
              </w:rPr>
              <w:t>支持自定义档案盒封面和背脊模板，并选择档案盒进行打印。（需提供功能截图）</w:t>
            </w:r>
          </w:p>
          <w:p w14:paraId="676E8019">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档案鉴定</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7960496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到期鉴定</w:t>
            </w:r>
          </w:p>
          <w:p w14:paraId="4617248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支持对即将到期的档案进行保管期限鉴定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系统能够按照预设的处理规则，对档案管理员发起自动提醒。</w:t>
            </w:r>
          </w:p>
          <w:p w14:paraId="21CFECD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到期鉴定后，对于仍具有保管价值的档案，系统支持修改保管期限，对档案进行续存管理。</w:t>
            </w:r>
          </w:p>
          <w:p w14:paraId="4821C4B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销毁</w:t>
            </w:r>
            <w:r>
              <w:rPr>
                <w:rFonts w:hint="eastAsia" w:ascii="宋体" w:hAnsi="宋体" w:eastAsia="宋体" w:cs="宋体"/>
                <w:color w:val="auto"/>
                <w:sz w:val="21"/>
                <w:szCs w:val="21"/>
                <w:highlight w:val="none"/>
                <w:lang w:val="en-US" w:eastAsia="zh-CN"/>
              </w:rPr>
              <w:t>鉴定</w:t>
            </w:r>
          </w:p>
          <w:p w14:paraId="18A72B2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档案可以进行销毁鉴定，需要销毁的档案进入到档案销毁清单中，待实体销毁后可以进行确认，保证相关销毁操作被记录下来。</w:t>
            </w:r>
          </w:p>
          <w:p w14:paraId="69C272C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销毁清册</w:t>
            </w:r>
          </w:p>
          <w:p w14:paraId="2ADDF6B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对于已销毁档案，系统提供销毁清册，并保存销毁日志。</w:t>
            </w:r>
          </w:p>
          <w:p w14:paraId="69E92FB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开放鉴定</w:t>
            </w:r>
          </w:p>
          <w:p w14:paraId="2B51A8F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支持开放鉴定的流程审批操作，自由设置流程审批路径，只有通过审批的档案才会开放，开放后档案才允许借阅。</w:t>
            </w:r>
          </w:p>
          <w:p w14:paraId="2F3BB71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⑤密级</w:t>
            </w:r>
            <w:r>
              <w:rPr>
                <w:rFonts w:hint="eastAsia" w:ascii="宋体" w:hAnsi="宋体" w:eastAsia="宋体" w:cs="宋体"/>
                <w:color w:val="auto"/>
                <w:sz w:val="21"/>
                <w:szCs w:val="21"/>
                <w:highlight w:val="none"/>
              </w:rPr>
              <w:t>鉴定</w:t>
            </w:r>
          </w:p>
          <w:p w14:paraId="704B02C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密级</w:t>
            </w:r>
            <w:r>
              <w:rPr>
                <w:rFonts w:hint="eastAsia" w:ascii="宋体" w:hAnsi="宋体" w:eastAsia="宋体" w:cs="宋体"/>
                <w:color w:val="auto"/>
                <w:sz w:val="21"/>
                <w:szCs w:val="21"/>
                <w:highlight w:val="none"/>
              </w:rPr>
              <w:t>鉴定的流程审批操作，自由设置流程审批路径，通过审批的档案</w:t>
            </w:r>
            <w:r>
              <w:rPr>
                <w:rFonts w:hint="eastAsia" w:ascii="宋体" w:hAnsi="宋体" w:eastAsia="宋体" w:cs="宋体"/>
                <w:color w:val="auto"/>
                <w:sz w:val="21"/>
                <w:szCs w:val="21"/>
                <w:highlight w:val="none"/>
                <w:lang w:val="en-US" w:eastAsia="zh-CN"/>
              </w:rPr>
              <w:t>会根据不同保密级别对档案做检索、查看、借阅时的不同权限控制</w:t>
            </w:r>
            <w:r>
              <w:rPr>
                <w:rFonts w:hint="eastAsia" w:ascii="宋体" w:hAnsi="宋体" w:eastAsia="宋体" w:cs="宋体"/>
                <w:color w:val="auto"/>
                <w:sz w:val="21"/>
                <w:szCs w:val="21"/>
                <w:highlight w:val="none"/>
              </w:rPr>
              <w:t>。</w:t>
            </w:r>
          </w:p>
          <w:p w14:paraId="6BC4EED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)加盖归档章 </w:t>
            </w:r>
          </w:p>
          <w:p w14:paraId="5307871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对归档的文件支持加盖归档章</w:t>
            </w:r>
            <w:r>
              <w:rPr>
                <w:rFonts w:hint="eastAsia" w:ascii="宋体" w:hAnsi="宋体" w:eastAsia="宋体" w:cs="宋体"/>
                <w:color w:val="auto"/>
                <w:sz w:val="21"/>
                <w:szCs w:val="21"/>
                <w:highlight w:val="none"/>
                <w:lang w:eastAsia="zh-CN"/>
              </w:rPr>
              <w:t>。</w:t>
            </w:r>
          </w:p>
          <w:p w14:paraId="1A6C65A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支持归档章样式维护，可以设置多套归档章样式</w:t>
            </w:r>
            <w:r>
              <w:rPr>
                <w:rFonts w:hint="eastAsia" w:ascii="宋体" w:hAnsi="宋体" w:eastAsia="宋体" w:cs="宋体"/>
                <w:color w:val="auto"/>
                <w:sz w:val="21"/>
                <w:szCs w:val="21"/>
                <w:highlight w:val="none"/>
                <w:lang w:eastAsia="zh-CN"/>
              </w:rPr>
              <w:t>。</w:t>
            </w:r>
          </w:p>
          <w:p w14:paraId="20E253B3">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lang w:val="en-US" w:eastAsia="zh-CN"/>
              </w:rPr>
              <w:t>库房管理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3A33CBD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（1）库房</w:t>
            </w:r>
            <w:r>
              <w:rPr>
                <w:rFonts w:hint="eastAsia" w:ascii="宋体" w:hAnsi="宋体" w:eastAsia="宋体" w:cs="宋体"/>
                <w:color w:val="auto"/>
                <w:sz w:val="21"/>
                <w:szCs w:val="21"/>
                <w:highlight w:val="none"/>
                <w:lang w:val="en-US" w:eastAsia="zh-CN"/>
              </w:rPr>
              <w:t>浏览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二维效果展示所有库房的库区、排架、存址（单元格）列表及各层存量的占比</w:t>
            </w:r>
            <w:r>
              <w:rPr>
                <w:rFonts w:hint="eastAsia" w:ascii="宋体" w:hAnsi="宋体" w:eastAsia="宋体" w:cs="宋体"/>
                <w:color w:val="auto"/>
                <w:sz w:val="21"/>
                <w:szCs w:val="21"/>
                <w:highlight w:val="none"/>
                <w:lang w:eastAsia="zh-CN"/>
              </w:rPr>
              <w:t>。</w:t>
            </w:r>
          </w:p>
          <w:p w14:paraId="7C485AD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可通过单元格直接查看存放的档案列表、详情、在库状态等。</w:t>
            </w:r>
          </w:p>
          <w:p w14:paraId="457A969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提供档案上架、下架、入库、出库、移库记录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查询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导出</w:t>
            </w:r>
            <w:r>
              <w:rPr>
                <w:rFonts w:hint="eastAsia" w:ascii="宋体" w:hAnsi="宋体" w:eastAsia="宋体" w:cs="宋体"/>
                <w:color w:val="auto"/>
                <w:sz w:val="21"/>
                <w:szCs w:val="21"/>
                <w:highlight w:val="none"/>
              </w:rPr>
              <w:t>。</w:t>
            </w:r>
          </w:p>
          <w:p w14:paraId="4191A5A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档案检索支持档案盒名、档案盒码及存放位置等多维度检索条件，确保快速精确定位档案。</w:t>
            </w:r>
          </w:p>
          <w:p w14:paraId="7D9EBC5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（2）档案上架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档案上架是通过对档案信息系统进行整合，依据档案信息资料系统提供的电子档案目录信息，以及密集架初始化设置的存储容量和存储属性，对归档状态的档案可进行库房、库区、排架及存址（单元格）列表选择上架操作，提供上架记录</w:t>
            </w:r>
            <w:r>
              <w:rPr>
                <w:rFonts w:hint="eastAsia" w:ascii="宋体" w:hAnsi="宋体" w:eastAsia="宋体" w:cs="宋体"/>
                <w:color w:val="auto"/>
                <w:sz w:val="21"/>
                <w:szCs w:val="21"/>
                <w:highlight w:val="none"/>
                <w:lang w:val="en-US" w:eastAsia="zh-CN"/>
              </w:rPr>
              <w:t>查询、</w:t>
            </w:r>
            <w:r>
              <w:rPr>
                <w:rFonts w:hint="eastAsia" w:ascii="宋体" w:hAnsi="宋体" w:eastAsia="宋体" w:cs="宋体"/>
                <w:color w:val="auto"/>
                <w:sz w:val="21"/>
                <w:szCs w:val="21"/>
                <w:highlight w:val="none"/>
              </w:rPr>
              <w:t>打印功能。</w:t>
            </w:r>
          </w:p>
          <w:p w14:paraId="6274D2A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（3）档案下架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辅助实体档案库房下架功能，对在库状态档案记录实体下架库房操作，提供档案下架记录</w:t>
            </w:r>
            <w:r>
              <w:rPr>
                <w:rFonts w:hint="eastAsia" w:ascii="宋体" w:hAnsi="宋体" w:eastAsia="宋体" w:cs="宋体"/>
                <w:color w:val="auto"/>
                <w:sz w:val="21"/>
                <w:szCs w:val="21"/>
                <w:highlight w:val="none"/>
                <w:lang w:val="en-US" w:eastAsia="zh-CN"/>
              </w:rPr>
              <w:t>查询、</w:t>
            </w:r>
            <w:r>
              <w:rPr>
                <w:rFonts w:hint="eastAsia" w:ascii="宋体" w:hAnsi="宋体" w:eastAsia="宋体" w:cs="宋体"/>
                <w:color w:val="auto"/>
                <w:sz w:val="21"/>
                <w:szCs w:val="21"/>
                <w:highlight w:val="none"/>
              </w:rPr>
              <w:t>打印功能。</w:t>
            </w:r>
          </w:p>
          <w:p w14:paraId="3709CE5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支持下架流程审批、查看审批进度、审批历史。</w:t>
            </w:r>
          </w:p>
          <w:p w14:paraId="2D82361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（4）档案出库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实现对数字化加工、借阅档案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实体出库操作，提供出库记录</w:t>
            </w:r>
            <w:r>
              <w:rPr>
                <w:rFonts w:hint="eastAsia" w:ascii="宋体" w:hAnsi="宋体" w:eastAsia="宋体" w:cs="宋体"/>
                <w:color w:val="auto"/>
                <w:sz w:val="21"/>
                <w:szCs w:val="21"/>
                <w:highlight w:val="none"/>
                <w:lang w:val="en-US" w:eastAsia="zh-CN"/>
              </w:rPr>
              <w:t>查询、</w:t>
            </w:r>
            <w:r>
              <w:rPr>
                <w:rFonts w:hint="eastAsia" w:ascii="宋体" w:hAnsi="宋体" w:eastAsia="宋体" w:cs="宋体"/>
                <w:color w:val="auto"/>
                <w:sz w:val="21"/>
                <w:szCs w:val="21"/>
                <w:highlight w:val="none"/>
              </w:rPr>
              <w:t>打印功能。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支持出库流程审批、查看审批进度、审批历史。</w:t>
            </w:r>
          </w:p>
          <w:p w14:paraId="3B5F192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支持手动提交出库申请、扫描出库两种出库方式。</w:t>
            </w:r>
          </w:p>
          <w:p w14:paraId="7E54A08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（5）档案入库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实现对</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出库的实体档案</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入库操作，提供入库记录</w:t>
            </w:r>
            <w:r>
              <w:rPr>
                <w:rFonts w:hint="eastAsia" w:ascii="宋体" w:hAnsi="宋体" w:eastAsia="宋体" w:cs="宋体"/>
                <w:color w:val="auto"/>
                <w:sz w:val="21"/>
                <w:szCs w:val="21"/>
                <w:highlight w:val="none"/>
                <w:lang w:val="en-US" w:eastAsia="zh-CN"/>
              </w:rPr>
              <w:t>查询、</w:t>
            </w:r>
            <w:r>
              <w:rPr>
                <w:rFonts w:hint="eastAsia" w:ascii="宋体" w:hAnsi="宋体" w:eastAsia="宋体" w:cs="宋体"/>
                <w:color w:val="auto"/>
                <w:sz w:val="21"/>
                <w:szCs w:val="21"/>
                <w:highlight w:val="none"/>
              </w:rPr>
              <w:t>打印功能。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支持入库流程审批、查看审批进度、审批历史。</w:t>
            </w:r>
          </w:p>
          <w:p w14:paraId="4E52841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支持手动提交入库申请、扫描入库两种入库方式。</w:t>
            </w:r>
          </w:p>
          <w:p w14:paraId="3B62BD3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（6）档案移库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对在库状态下的电子档案可进行转移库房操作，支持单个、批量档案进行移库操作，支持原库房状态信息查看。</w:t>
            </w:r>
          </w:p>
          <w:p w14:paraId="0D77B00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（7）档案盘点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可实现应用集成手持或密集架等盘点设备，对库房中的各类档案的盘点情况进行记录和维护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可以库房信息进行查询和盘点，确认档案实体的具体存放位置是否正确。</w:t>
            </w:r>
          </w:p>
          <w:p w14:paraId="03F818B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（8）库房定义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配置管理主要包括库房库区配置、上架规则配置、装具配置。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库房库区配置主要库区基本信息新增、修改、 删除、减少、导入。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上架规则配置包括计算方式、容量、存放条件、应用等信息维护。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具备配置主要包括密集架型号、长、宽、高等信息维护。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3D库房展示</w:t>
            </w:r>
          </w:p>
          <w:p w14:paraId="190F164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3D可视化还原库房内真实情况。</w:t>
            </w:r>
          </w:p>
          <w:p w14:paraId="7D37DF1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（10）库房登记管理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①温湿度登记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支持对不同库房的温湿度信息进行管理，可对温湿度记录查询、导出。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②库房安全检查登记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支持对不同库房的安全事项进行检查登记，可对安全检查记录查询、导出。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③设备检查登记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支持对不同库房的硬件设备进行检查登记，可对设备检查记录查询、导出。</w:t>
            </w:r>
          </w:p>
          <w:p w14:paraId="6A7A88F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④人员出入库登记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支持对出入库房的人员信息进行登记，可对人员出入库记录查询、导出。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⑤档案消毒</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支持选择档案配置消毒任务，可设置定时消毒和消毒类型，消毒完成后对消毒任务进行确认。</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（11）设备监控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①设备检测配置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支持对不同库房配置检测设备并设置警戒值。</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支持在库房示意图上标注设备位置。</w:t>
            </w:r>
          </w:p>
          <w:p w14:paraId="65EA50C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支持配置预警通知人员，并在设备检测值超过警戒值时，预警通知到对应人员，以及查看历史预警通知记录。</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②设备检测数据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支持库房环境监控（温湿度、门禁等）及异常告警。</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展示不同库房的设备检测数据，可对历史检测记录查询、导出。</w:t>
            </w:r>
          </w:p>
          <w:p w14:paraId="32161E2C">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综合检索</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0C60AE4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（1）全文检索</w:t>
            </w:r>
          </w:p>
          <w:p w14:paraId="17B5406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支持关键词检索</w:t>
            </w:r>
          </w:p>
          <w:p w14:paraId="2C9D508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支持跨库检索</w:t>
            </w:r>
          </w:p>
          <w:p w14:paraId="0B5CB44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支持权限控制、支持二次筛选</w:t>
            </w:r>
          </w:p>
          <w:p w14:paraId="7468BE6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支持检索排名展示热门档案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支持对检索的档案结果，快速进行收藏、借阅申请等操作。</w:t>
            </w:r>
          </w:p>
          <w:p w14:paraId="5467B13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存址</w:t>
            </w:r>
            <w:r>
              <w:rPr>
                <w:rFonts w:hint="eastAsia" w:ascii="宋体" w:hAnsi="宋体" w:eastAsia="宋体" w:cs="宋体"/>
                <w:color w:val="auto"/>
                <w:sz w:val="21"/>
                <w:szCs w:val="21"/>
                <w:highlight w:val="none"/>
              </w:rPr>
              <w:t>检索</w:t>
            </w:r>
          </w:p>
          <w:p w14:paraId="0F6E31D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根据档案的库房存址，直接检索，快速定位对应档案</w:t>
            </w:r>
            <w:r>
              <w:rPr>
                <w:rFonts w:hint="eastAsia" w:ascii="宋体" w:hAnsi="宋体" w:eastAsia="宋体" w:cs="宋体"/>
                <w:color w:val="auto"/>
                <w:sz w:val="21"/>
                <w:szCs w:val="21"/>
                <w:highlight w:val="none"/>
              </w:rPr>
              <w:t>。</w:t>
            </w:r>
          </w:p>
          <w:p w14:paraId="42BE489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门</w:t>
            </w:r>
            <w:r>
              <w:rPr>
                <w:rFonts w:hint="eastAsia" w:ascii="宋体" w:hAnsi="宋体" w:eastAsia="宋体" w:cs="宋体"/>
                <w:color w:val="auto"/>
                <w:sz w:val="21"/>
                <w:szCs w:val="21"/>
                <w:highlight w:val="none"/>
              </w:rPr>
              <w:t>类检索</w:t>
            </w:r>
          </w:p>
          <w:p w14:paraId="29B6657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支持按照</w:t>
            </w:r>
            <w:r>
              <w:rPr>
                <w:rFonts w:hint="eastAsia" w:ascii="宋体" w:hAnsi="宋体" w:eastAsia="宋体" w:cs="宋体"/>
                <w:color w:val="auto"/>
                <w:sz w:val="21"/>
                <w:szCs w:val="21"/>
                <w:highlight w:val="none"/>
                <w:lang w:val="en-US" w:eastAsia="zh-CN"/>
              </w:rPr>
              <w:t>不同档案门类</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门</w:t>
            </w:r>
            <w:r>
              <w:rPr>
                <w:rFonts w:hint="eastAsia" w:ascii="宋体" w:hAnsi="宋体" w:eastAsia="宋体" w:cs="宋体"/>
                <w:color w:val="auto"/>
                <w:sz w:val="21"/>
                <w:szCs w:val="21"/>
                <w:highlight w:val="none"/>
              </w:rPr>
              <w:t>类检索。</w:t>
            </w:r>
          </w:p>
          <w:p w14:paraId="5EF1AF2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高级</w:t>
            </w:r>
            <w:r>
              <w:rPr>
                <w:rFonts w:hint="eastAsia" w:ascii="宋体" w:hAnsi="宋体" w:eastAsia="宋体" w:cs="宋体"/>
                <w:color w:val="auto"/>
                <w:sz w:val="21"/>
                <w:szCs w:val="21"/>
                <w:highlight w:val="none"/>
              </w:rPr>
              <w:t>检索</w:t>
            </w:r>
          </w:p>
          <w:p w14:paraId="013780A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自定义组合</w:t>
            </w:r>
            <w:r>
              <w:rPr>
                <w:rFonts w:hint="eastAsia" w:ascii="宋体" w:hAnsi="宋体" w:eastAsia="宋体" w:cs="宋体"/>
                <w:color w:val="auto"/>
                <w:sz w:val="21"/>
                <w:szCs w:val="21"/>
                <w:highlight w:val="none"/>
              </w:rPr>
              <w:t>检索条件</w:t>
            </w:r>
            <w:r>
              <w:rPr>
                <w:rFonts w:hint="eastAsia" w:ascii="宋体" w:hAnsi="宋体" w:eastAsia="宋体" w:cs="宋体"/>
                <w:color w:val="auto"/>
                <w:sz w:val="21"/>
                <w:szCs w:val="21"/>
                <w:highlight w:val="none"/>
                <w:lang w:eastAsia="zh-CN"/>
              </w:rPr>
              <w:t>。</w:t>
            </w:r>
          </w:p>
          <w:p w14:paraId="007303F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保存</w:t>
            </w:r>
            <w:r>
              <w:rPr>
                <w:rFonts w:hint="eastAsia" w:ascii="宋体" w:hAnsi="宋体" w:eastAsia="宋体" w:cs="宋体"/>
                <w:color w:val="auto"/>
                <w:sz w:val="21"/>
                <w:szCs w:val="21"/>
                <w:highlight w:val="none"/>
              </w:rPr>
              <w:t>检索模版。</w:t>
            </w:r>
          </w:p>
          <w:p w14:paraId="7292A59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多模态检索</w:t>
            </w:r>
            <w:r>
              <w:rPr>
                <w:rFonts w:hint="eastAsia" w:ascii="宋体" w:hAnsi="宋体" w:eastAsia="宋体" w:cs="宋体"/>
                <w:strike w:val="0"/>
                <w:dstrike w:val="0"/>
                <w:color w:val="auto"/>
                <w:sz w:val="21"/>
                <w:szCs w:val="21"/>
                <w:highlight w:val="none"/>
                <w:lang w:val="en-US" w:eastAsia="zh-CN"/>
              </w:rPr>
              <w:br w:type="textWrapping"/>
            </w:r>
            <w:r>
              <w:rPr>
                <w:rFonts w:hint="eastAsia" w:ascii="宋体" w:hAnsi="宋体" w:eastAsia="宋体" w:cs="宋体"/>
                <w:strike w:val="0"/>
                <w:dstrike w:val="0"/>
                <w:color w:val="auto"/>
                <w:sz w:val="21"/>
                <w:szCs w:val="21"/>
                <w:highlight w:val="none"/>
                <w:lang w:val="en-US" w:eastAsia="zh-CN"/>
              </w:rPr>
              <w:t>支持文本、图像、音视频多模态混合检索，采用 BERT+CLIP 模型实现语义理解。例如输入 “2024 年防汛工作”，系统自动关联 “防洪预案.pdf”“抢险现场视频.mp4”“受灾区域卫星图.jpg” 等多类型档案，检索准确率≥98%；支持方言语音检索（如粤语、四川话），语音转写错误率≤0.5%。</w:t>
            </w:r>
          </w:p>
          <w:p w14:paraId="0611464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支持全文检索（关键词高亮）、跨库检索（收集库、整理库、档案库）、分类检索（按门类、年度等）、条件组合检索，检索响应时间：目录检索≤1.5 秒，全文检索≤2 秒。</w:t>
            </w:r>
            <w:r>
              <w:rPr>
                <w:rFonts w:hint="eastAsia" w:ascii="宋体" w:hAnsi="宋体" w:eastAsia="宋体" w:cs="宋体"/>
                <w:strike/>
                <w:dstrike w:val="0"/>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（6）以图搜图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支持人脸照片上传系统后可查询出和该人脸相似的照片，支持戴口罩的检索，具有同时搜索多人的功能，并对查询结果的人进行框选标注及显示该人的姓名信息。</w:t>
            </w:r>
          </w:p>
          <w:p w14:paraId="417772E2">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统计日志</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043B5B7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实现档案统计功能：可以对单位中各种档案类型下的各种归档方式的档案文件进行统计，生成统计报表，从而反映单位内的档案的工作情况。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（1）报表模版管理</w:t>
            </w:r>
          </w:p>
          <w:p w14:paraId="34DB4F6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支持多种统计图表类型，至少支持5种。包括柱状图、折线图、饼图、堆积条图、漏斗图、面积图等</w:t>
            </w:r>
            <w:r>
              <w:rPr>
                <w:rFonts w:hint="eastAsia" w:ascii="宋体" w:hAnsi="宋体" w:eastAsia="宋体" w:cs="宋体"/>
                <w:color w:val="auto"/>
                <w:sz w:val="21"/>
                <w:szCs w:val="21"/>
                <w:highlight w:val="none"/>
                <w:lang w:eastAsia="zh-CN"/>
              </w:rPr>
              <w:t>。</w:t>
            </w:r>
          </w:p>
          <w:p w14:paraId="3028813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支持在PC调整报表模板的布局</w:t>
            </w:r>
            <w:r>
              <w:rPr>
                <w:rFonts w:hint="eastAsia" w:ascii="宋体" w:hAnsi="宋体" w:eastAsia="宋体" w:cs="宋体"/>
                <w:color w:val="auto"/>
                <w:sz w:val="21"/>
                <w:szCs w:val="21"/>
                <w:highlight w:val="none"/>
                <w:lang w:eastAsia="zh-CN"/>
              </w:rPr>
              <w:t>。</w:t>
            </w:r>
          </w:p>
          <w:p w14:paraId="309D3BC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支持设置图表的大小、位置、数据字段等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提供常用统计报表的模版，支持从模版建立新的报表。</w:t>
            </w:r>
          </w:p>
          <w:p w14:paraId="6CB3221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图表支持数据穿透，能够穿透到具体的数据源中。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）报表工具</w:t>
            </w:r>
          </w:p>
          <w:p w14:paraId="77CAA07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提供报表制作工具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支持可视化的报表设计界面，方便操作</w:t>
            </w:r>
            <w:r>
              <w:rPr>
                <w:rFonts w:hint="eastAsia" w:ascii="宋体" w:hAnsi="宋体" w:eastAsia="宋体" w:cs="宋体"/>
                <w:color w:val="auto"/>
                <w:sz w:val="21"/>
                <w:szCs w:val="21"/>
                <w:highlight w:val="none"/>
                <w:lang w:eastAsia="zh-CN"/>
              </w:rPr>
              <w:t>。</w:t>
            </w:r>
          </w:p>
          <w:p w14:paraId="4E71523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支持与多种数据库系统的连接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支持多个表建立映射关系，生成统计信息</w:t>
            </w:r>
            <w:r>
              <w:rPr>
                <w:rFonts w:hint="eastAsia" w:ascii="宋体" w:hAnsi="宋体" w:eastAsia="宋体" w:cs="宋体"/>
                <w:color w:val="auto"/>
                <w:sz w:val="21"/>
                <w:szCs w:val="21"/>
                <w:highlight w:val="none"/>
                <w:lang w:eastAsia="zh-CN"/>
              </w:rPr>
              <w:t>。</w:t>
            </w:r>
          </w:p>
          <w:p w14:paraId="04D586C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）统计</w:t>
            </w:r>
            <w:r>
              <w:rPr>
                <w:rFonts w:hint="eastAsia" w:ascii="宋体" w:hAnsi="宋体" w:eastAsia="宋体" w:cs="宋体"/>
                <w:color w:val="auto"/>
                <w:sz w:val="21"/>
                <w:szCs w:val="21"/>
                <w:highlight w:val="none"/>
                <w:lang w:val="en-US" w:eastAsia="zh-CN"/>
              </w:rPr>
              <w:t>报表</w:t>
            </w:r>
          </w:p>
          <w:p w14:paraId="611F57D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支持生成统计报表，以可视化方式呈现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按数据库分库、分类统计存储容量。</w:t>
            </w:r>
          </w:p>
          <w:p w14:paraId="736B8B3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按全宗、类型、存储格式、保管期限统计档案数量。</w:t>
            </w:r>
          </w:p>
          <w:p w14:paraId="31C5FBC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对目录数据、元数据进行分类统计。</w:t>
            </w:r>
          </w:p>
          <w:p w14:paraId="4FEB3F0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按时间、单位统计存储容量和数量。</w:t>
            </w:r>
          </w:p>
          <w:p w14:paraId="1EE7F42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档案接收统计</w:t>
            </w:r>
            <w:r>
              <w:rPr>
                <w:rFonts w:hint="eastAsia" w:ascii="宋体" w:hAnsi="宋体" w:eastAsia="宋体" w:cs="宋体"/>
                <w:color w:val="auto"/>
                <w:sz w:val="21"/>
                <w:szCs w:val="21"/>
                <w:highlight w:val="none"/>
                <w:lang w:eastAsia="zh-CN"/>
              </w:rPr>
              <w:t>：时间、接收来源（在线/离线、接收人）、档案分类、数量。</w:t>
            </w:r>
          </w:p>
          <w:p w14:paraId="63322FB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管理统计</w:t>
            </w:r>
            <w:r>
              <w:rPr>
                <w:rFonts w:hint="eastAsia" w:ascii="宋体" w:hAnsi="宋体" w:eastAsia="宋体" w:cs="宋体"/>
                <w:color w:val="auto"/>
                <w:sz w:val="21"/>
                <w:szCs w:val="21"/>
                <w:highlight w:val="none"/>
                <w:lang w:eastAsia="zh-CN"/>
              </w:rPr>
              <w:t>：时间、鉴定类型、数量。</w:t>
            </w:r>
          </w:p>
          <w:p w14:paraId="16D8D3B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保存统计</w:t>
            </w:r>
            <w:r>
              <w:rPr>
                <w:rFonts w:hint="eastAsia" w:ascii="宋体" w:hAnsi="宋体" w:eastAsia="宋体" w:cs="宋体"/>
                <w:color w:val="auto"/>
                <w:sz w:val="21"/>
                <w:szCs w:val="21"/>
                <w:highlight w:val="none"/>
                <w:lang w:eastAsia="zh-CN"/>
              </w:rPr>
              <w:t>：库房数量、库房面积、各库房使用率、库房温湿度等数据。温湿度的走势曲线。</w:t>
            </w:r>
          </w:p>
          <w:p w14:paraId="01F199C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⑧</w:t>
            </w:r>
            <w:r>
              <w:rPr>
                <w:rFonts w:hint="eastAsia" w:ascii="宋体" w:hAnsi="宋体" w:eastAsia="宋体" w:cs="宋体"/>
                <w:color w:val="auto"/>
                <w:sz w:val="21"/>
                <w:szCs w:val="21"/>
                <w:highlight w:val="none"/>
              </w:rPr>
              <w:t>利用统计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时间、用户类型（内部、外部）、检索词频汇总分析</w:t>
            </w:r>
            <w:r>
              <w:rPr>
                <w:rFonts w:hint="eastAsia" w:ascii="宋体" w:hAnsi="宋体" w:eastAsia="宋体" w:cs="宋体"/>
                <w:color w:val="auto"/>
                <w:sz w:val="21"/>
                <w:szCs w:val="21"/>
                <w:highlight w:val="none"/>
                <w:lang w:eastAsia="zh-CN"/>
              </w:rPr>
              <w:t>。</w:t>
            </w:r>
          </w:p>
          <w:p w14:paraId="1F3EAFDA">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档案配置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5B5F1DD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）档案结构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设置系统中要用的档案类型树。</w:t>
            </w:r>
            <w:r>
              <w:rPr>
                <w:rFonts w:hint="eastAsia" w:ascii="宋体" w:hAnsi="宋体" w:eastAsia="宋体" w:cs="宋体"/>
                <w:color w:val="auto"/>
                <w:sz w:val="21"/>
                <w:szCs w:val="21"/>
                <w:highlight w:val="none"/>
                <w:lang w:val="en-US" w:eastAsia="zh-CN"/>
              </w:rPr>
              <w:t>支持多级节点的增删改查和排序，支持设置案卷、单件的聚合层次，支持设置全宗号。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）元数据管理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提供档案元数据维护功能，</w:t>
            </w:r>
            <w:r>
              <w:rPr>
                <w:rFonts w:hint="eastAsia" w:ascii="宋体" w:hAnsi="宋体" w:eastAsia="宋体" w:cs="宋体"/>
                <w:color w:val="auto"/>
                <w:sz w:val="21"/>
                <w:szCs w:val="21"/>
                <w:highlight w:val="none"/>
                <w:lang w:val="en-US" w:eastAsia="zh-CN"/>
              </w:rPr>
              <w:t>支持对元数据进行分类管理，如</w:t>
            </w:r>
            <w:r>
              <w:rPr>
                <w:rFonts w:hint="eastAsia" w:ascii="宋体" w:hAnsi="宋体" w:eastAsia="宋体" w:cs="宋体"/>
                <w:color w:val="auto"/>
                <w:sz w:val="21"/>
                <w:szCs w:val="21"/>
                <w:highlight w:val="none"/>
              </w:rPr>
              <w:t>设置通用字段，案卷表、文件表常用字段等</w:t>
            </w:r>
            <w:r>
              <w:rPr>
                <w:rFonts w:hint="eastAsia" w:ascii="宋体" w:hAnsi="宋体" w:eastAsia="宋体" w:cs="宋体"/>
                <w:color w:val="auto"/>
                <w:sz w:val="21"/>
                <w:szCs w:val="21"/>
                <w:highlight w:val="none"/>
                <w:lang w:val="en-US" w:eastAsia="zh-CN"/>
              </w:rPr>
              <w:t>分类。</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支持按照不同</w:t>
            </w:r>
            <w:r>
              <w:rPr>
                <w:rFonts w:hint="eastAsia" w:ascii="宋体" w:hAnsi="宋体" w:eastAsia="宋体" w:cs="宋体"/>
                <w:color w:val="auto"/>
                <w:sz w:val="21"/>
                <w:szCs w:val="21"/>
                <w:highlight w:val="none"/>
              </w:rPr>
              <w:t>元数据</w:t>
            </w:r>
            <w:r>
              <w:rPr>
                <w:rFonts w:hint="eastAsia" w:ascii="宋体" w:hAnsi="宋体" w:eastAsia="宋体" w:cs="宋体"/>
                <w:color w:val="auto"/>
                <w:sz w:val="21"/>
                <w:szCs w:val="21"/>
                <w:highlight w:val="none"/>
                <w:lang w:val="en-US" w:eastAsia="zh-CN"/>
              </w:rPr>
              <w:t>分类，对元数据的字段属性进行</w:t>
            </w:r>
            <w:r>
              <w:rPr>
                <w:rFonts w:hint="eastAsia" w:ascii="宋体" w:hAnsi="宋体" w:eastAsia="宋体" w:cs="宋体"/>
                <w:color w:val="auto"/>
                <w:sz w:val="21"/>
                <w:szCs w:val="21"/>
                <w:highlight w:val="none"/>
              </w:rPr>
              <w:t>设置，提供新增、修改、删除、导入、导出功能。</w:t>
            </w:r>
          </w:p>
          <w:p w14:paraId="70C9444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）数据规则</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根据需要设置门类属性，提供新增、修改、删除、导入、导出功能，可导入元数据管理中设置好的数据参数，提供档案门类著录界面、列表项、检索项、排序项的自定义设置功能。</w:t>
            </w:r>
          </w:p>
          <w:p w14:paraId="7F260F4D">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智能化设备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2D32BBF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库房设备参数</w:t>
            </w:r>
          </w:p>
          <w:p w14:paraId="60D7C7E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显示各库房的设备实时监测数据</w:t>
            </w:r>
            <w:r>
              <w:rPr>
                <w:rFonts w:hint="eastAsia" w:ascii="宋体" w:hAnsi="宋体" w:eastAsia="宋体" w:cs="宋体"/>
                <w:color w:val="auto"/>
                <w:sz w:val="21"/>
                <w:szCs w:val="21"/>
                <w:highlight w:val="none"/>
                <w:lang w:val="en-US" w:eastAsia="zh-CN"/>
              </w:rPr>
              <w:t>，提供设备名称、时间范围检索查询。</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（2）库房设备检测大屏</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展示各个库房实时检测数据和库房3D模型图。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（3）视频监控平台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按库房查看实时监控和录像回放。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（4）人员出入库记录</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显示各库房的出入人员记录</w:t>
            </w:r>
          </w:p>
          <w:p w14:paraId="00F31210">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OCR识别及AI处理能力</w:t>
            </w:r>
          </w:p>
          <w:p w14:paraId="793AC9AA">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档案OCR全文检索：支持JPG、TIF、PDF、OFD格式档案OCR识别；支持精确/组合/模糊检索，响应时间≤1秒；支持SM4加密，仅授权用户访问。</w:t>
            </w:r>
          </w:p>
          <w:p w14:paraId="75A9BF41">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识别内容导出格式支持：支持内容导出至XML/JSON文件；XML含档案编号、识别坐标、置信度（0-100分），符合《档案信息交换格式规范》；JSON支持对接国产档案系统。</w:t>
            </w:r>
          </w:p>
          <w:p w14:paraId="5EDD2AAC">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多语言及特殊排版识别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支持对中文、英文、数字、藏文、维文、蒙文等多种语言进行文字识别；支持竖版文件进行文字、手写体楷体文字、中文简体和中文繁体文字混合排列、中文英文混合排列、表格内容识别等多种内容识别。</w:t>
            </w:r>
          </w:p>
          <w:p w14:paraId="72186156">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不依赖GPU的印刷体识别率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纯CPU环境下，印刷体识别率＞95%。（清晰文本≥98%，轻微模糊/噪点≥96%）</w:t>
            </w:r>
          </w:p>
          <w:p w14:paraId="36D4939E">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不依赖GPU的印刷体识别速度</w:t>
            </w:r>
            <w:r>
              <w:rPr>
                <w:rFonts w:hint="eastAsia" w:ascii="宋体" w:hAnsi="宋体" w:eastAsia="宋体" w:cs="宋体"/>
                <w:color w:val="auto"/>
                <w:sz w:val="21"/>
                <w:szCs w:val="21"/>
                <w:highlight w:val="none"/>
                <w:lang w:val="en-US" w:eastAsia="zh-CN"/>
              </w:rPr>
              <w:t>：纯CPU环境下，A4尺寸300DPI印刷体单页识别速度＞3页/秒，批量100页总耗时≤35秒。</w:t>
            </w:r>
          </w:p>
          <w:p w14:paraId="5703EC2F">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不依赖GPU的手写楷体识别率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纯CPU环境下，手写楷体识别率＞95%。（工整手写≥97%，轻微连笔≥93%）</w:t>
            </w:r>
          </w:p>
          <w:p w14:paraId="3DBD5929">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双层文件生成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支持将图像和识别结果合并生成双层PDF和双层OFD：</w:t>
            </w:r>
          </w:p>
          <w:p w14:paraId="7E10881B">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shd w:val="clear" w:color="auto" w:fill="auto"/>
                <w:lang w:val="en-US" w:eastAsia="zh-CN"/>
              </w:rPr>
              <w:t>A4公文识别耗时：</w:t>
            </w:r>
            <w:r>
              <w:rPr>
                <w:rFonts w:hint="eastAsia" w:ascii="宋体" w:hAnsi="宋体" w:eastAsia="宋体" w:cs="宋体"/>
                <w:color w:val="auto"/>
                <w:sz w:val="21"/>
                <w:szCs w:val="21"/>
                <w:highlight w:val="none"/>
                <w:lang w:val="en-US" w:eastAsia="zh-CN"/>
              </w:rPr>
              <w:t>A4满屏公文识别时间控制在3~5秒内，完成“图像导入→预处理→OCR识别→语义校正→结果输出”。</w:t>
            </w:r>
          </w:p>
          <w:p w14:paraId="13776638">
            <w:pPr>
              <w:keepNext w:val="0"/>
              <w:keepLines w:val="0"/>
              <w:pageBreakBefore w:val="0"/>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shd w:val="clear" w:color="auto" w:fill="auto"/>
                <w:lang w:val="en-US" w:eastAsia="zh-CN"/>
              </w:rPr>
              <w:t>NLP元数据提取与语义校正：</w:t>
            </w:r>
            <w:r>
              <w:rPr>
                <w:rFonts w:hint="eastAsia" w:ascii="宋体" w:hAnsi="宋体" w:eastAsia="宋体" w:cs="宋体"/>
                <w:color w:val="auto"/>
                <w:sz w:val="21"/>
                <w:szCs w:val="21"/>
                <w:highlight w:val="none"/>
                <w:lang w:val="en-US" w:eastAsia="zh-CN"/>
              </w:rPr>
              <w:t>纯CPU环境下，基于NLP技术，实现公文标题、发文单位、发文文号等元数据的智能提取与分类，支持大模型上下文语义分析自动校正识别结果，支持政务文档的自动化管理，推理用时≤30秒。</w:t>
            </w:r>
          </w:p>
          <w:p w14:paraId="5A425C3E">
            <w:pPr>
              <w:keepNext w:val="0"/>
              <w:keepLines w:val="0"/>
              <w:pageBreakBefore w:val="0"/>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shd w:val="clear" w:color="auto" w:fill="auto"/>
                <w:lang w:val="en-US" w:eastAsia="zh-CN"/>
              </w:rPr>
              <w:t>国产化兼容性：</w:t>
            </w:r>
            <w:r>
              <w:rPr>
                <w:rFonts w:hint="eastAsia" w:ascii="宋体" w:hAnsi="宋体" w:eastAsia="宋体" w:cs="宋体"/>
                <w:color w:val="auto"/>
                <w:sz w:val="21"/>
                <w:szCs w:val="21"/>
                <w:highlight w:val="none"/>
                <w:lang w:val="en-US" w:eastAsia="zh-CN"/>
              </w:rPr>
              <w:t>系统支持国产操作系统部署运行。</w:t>
            </w:r>
          </w:p>
          <w:p w14:paraId="616BCF7D">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shd w:val="clear" w:color="auto" w:fill="auto"/>
                <w:lang w:val="en-US" w:eastAsia="zh-CN"/>
              </w:rPr>
              <w:t>图像预处理与版面分析</w:t>
            </w:r>
            <w:r>
              <w:rPr>
                <w:rFonts w:hint="eastAsia" w:ascii="宋体" w:hAnsi="宋体" w:eastAsia="宋体" w:cs="宋体"/>
                <w:color w:val="auto"/>
                <w:sz w:val="21"/>
                <w:szCs w:val="21"/>
                <w:highlight w:val="none"/>
                <w:lang w:val="en-US" w:eastAsia="zh-CN"/>
              </w:rPr>
              <w:t>：自动去除空心字水印，支持去模糊、倾斜校正；识别横/竖/混排，划分标题/正文/表格区，区域准确率≥90%；返回文本行坐标、识别结果、置信度。</w:t>
            </w:r>
          </w:p>
          <w:p w14:paraId="31AA11F1">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shd w:val="clear" w:color="auto" w:fill="auto"/>
                <w:lang w:val="en-US" w:eastAsia="zh-CN"/>
              </w:rPr>
              <w:t>预览：</w:t>
            </w:r>
            <w:r>
              <w:rPr>
                <w:rFonts w:hint="eastAsia" w:ascii="宋体" w:hAnsi="宋体" w:eastAsia="宋体" w:cs="宋体"/>
                <w:color w:val="auto"/>
                <w:sz w:val="21"/>
                <w:szCs w:val="21"/>
                <w:highlight w:val="none"/>
                <w:lang w:val="en-US" w:eastAsia="zh-CN"/>
              </w:rPr>
              <w:t>原文浏览时支持打印当前页、指定页、区域打印、脱敏打印、下载指定页原文、加盖签章、OCR校对、上一页、下一页、原文指定词查询、放大、缩小、全屏展示功能。</w:t>
            </w:r>
          </w:p>
          <w:p w14:paraId="36CB7D40">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shd w:val="clear" w:color="auto" w:fill="auto"/>
                <w:lang w:val="en-US" w:eastAsia="zh-CN"/>
              </w:rPr>
              <w:t>人脸标注：</w:t>
            </w:r>
            <w:r>
              <w:rPr>
                <w:rFonts w:hint="eastAsia" w:ascii="宋体" w:hAnsi="宋体" w:eastAsia="宋体" w:cs="宋体"/>
                <w:color w:val="auto"/>
                <w:sz w:val="21"/>
                <w:szCs w:val="21"/>
                <w:highlight w:val="none"/>
                <w:lang w:val="en-US" w:eastAsia="zh-CN"/>
              </w:rPr>
              <w:t>支持根据声像档案设置的人脸信息库的照片信息，自动标注照片人物信息，对新进入系统的照片进行敏感人物自动识别标注，并在照片、视频采集进入系统后，自动进行OCR文字提取工作。需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p>
          <w:p w14:paraId="3A4AED49">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textAlignment w:val="top"/>
              <w:rPr>
                <w:rFonts w:hint="eastAsia" w:ascii="宋体" w:hAnsi="宋体" w:eastAsia="宋体" w:cs="宋体"/>
                <w:b w:val="0"/>
                <w:bCs/>
                <w:color w:val="auto"/>
                <w:sz w:val="21"/>
                <w:szCs w:val="21"/>
                <w:highlight w:val="none"/>
                <w:shd w:val="clear" w:color="auto" w:fill="auto"/>
                <w:lang w:val="zh-CN" w:eastAsia="zh-CN"/>
              </w:rPr>
            </w:pPr>
            <w:r>
              <w:rPr>
                <w:rFonts w:hint="eastAsia" w:ascii="宋体" w:hAnsi="宋体" w:eastAsia="宋体" w:cs="宋体"/>
                <w:b w:val="0"/>
                <w:bCs/>
                <w:color w:val="auto"/>
                <w:sz w:val="21"/>
                <w:szCs w:val="21"/>
                <w:highlight w:val="none"/>
                <w:shd w:val="clear" w:color="auto" w:fill="auto"/>
                <w:lang w:val="en-US" w:eastAsia="zh-CN"/>
              </w:rPr>
              <w:t>人脸识别：支持</w:t>
            </w:r>
            <w:r>
              <w:rPr>
                <w:rFonts w:hint="eastAsia" w:ascii="宋体" w:hAnsi="宋体" w:eastAsia="宋体" w:cs="宋体"/>
                <w:b w:val="0"/>
                <w:bCs/>
                <w:color w:val="auto"/>
                <w:sz w:val="21"/>
                <w:szCs w:val="21"/>
                <w:highlight w:val="none"/>
                <w:shd w:val="clear" w:color="auto" w:fill="auto"/>
                <w:lang w:val="zh-CN" w:eastAsia="zh-CN"/>
              </w:rPr>
              <w:t>人脸头像提取+识别技术，对照片的人脸头像进行自动截取并记录其在照片的位置和人物信息，鼠标移入具体人脸头像位置时，可以自动显示对应的姓名信息。</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p>
          <w:p w14:paraId="4421D529">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shd w:val="clear" w:color="auto" w:fill="auto"/>
                <w:lang w:val="en-US" w:eastAsia="zh-CN"/>
              </w:rPr>
              <w:t>语音转文字：</w:t>
            </w:r>
            <w:r>
              <w:rPr>
                <w:rFonts w:hint="eastAsia" w:ascii="宋体" w:hAnsi="宋体" w:eastAsia="宋体" w:cs="宋体"/>
                <w:color w:val="auto"/>
                <w:sz w:val="21"/>
                <w:szCs w:val="21"/>
                <w:highlight w:val="none"/>
                <w:lang w:val="en-US" w:eastAsia="zh-CN"/>
              </w:rPr>
              <w:t>支持自动对采集的音频、视频进行语音识别，将语音转化成文字，形成全文式和时间戳式两种，点击文字，音视频自动定位到对应语音或画面位置。需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p>
          <w:p w14:paraId="4F065300">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shd w:val="clear" w:color="auto" w:fill="auto"/>
                <w:lang w:val="en-US" w:eastAsia="zh-CN"/>
              </w:rPr>
              <w:t>智能剔除：</w:t>
            </w:r>
            <w:r>
              <w:rPr>
                <w:rFonts w:hint="eastAsia" w:ascii="宋体" w:hAnsi="宋体" w:eastAsia="宋体" w:cs="宋体"/>
                <w:color w:val="auto"/>
                <w:sz w:val="21"/>
                <w:szCs w:val="21"/>
                <w:highlight w:val="none"/>
                <w:lang w:val="en-US" w:eastAsia="zh-CN"/>
              </w:rPr>
              <w:t>支持人工智能技术剔除低质量照片，利用AI提取添加标签，智能识别去除人物闭眼照片，自动去除不符合条件以及重复的照片。需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p>
          <w:p w14:paraId="1D0BC931">
            <w:pPr>
              <w:keepNext w:val="0"/>
              <w:keepLines w:val="0"/>
              <w:pageBreakBefore w:val="0"/>
              <w:widowControl/>
              <w:numPr>
                <w:ilvl w:val="0"/>
                <w:numId w:val="8"/>
              </w:numPr>
              <w:kinsoku/>
              <w:wordWrap/>
              <w:overflowPunct/>
              <w:topLinePunct w:val="0"/>
              <w:autoSpaceDE/>
              <w:autoSpaceDN/>
              <w:bidi w:val="0"/>
              <w:adjustRightInd/>
              <w:snapToGrid/>
              <w:spacing w:line="240" w:lineRule="auto"/>
              <w:ind w:left="425" w:leftChars="0" w:right="0" w:rightChars="0" w:hanging="425" w:firstLineChars="0"/>
              <w:jc w:val="both"/>
              <w:textAlignment w:val="top"/>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shd w:val="clear" w:color="auto" w:fill="auto"/>
                <w:lang w:val="en-US" w:eastAsia="zh-CN" w:bidi="zh-CN"/>
              </w:rPr>
              <w:t>智能修复：</w:t>
            </w:r>
            <w:r>
              <w:rPr>
                <w:rFonts w:hint="eastAsia" w:ascii="宋体" w:hAnsi="宋体" w:eastAsia="宋体" w:cs="宋体"/>
                <w:color w:val="auto"/>
                <w:sz w:val="21"/>
                <w:szCs w:val="21"/>
                <w:highlight w:val="none"/>
                <w:lang w:val="en-US" w:eastAsia="zh-CN" w:bidi="zh-CN"/>
              </w:rPr>
              <w:t>支持通过AI智能检测有噪点、失焦、失真、过曝、过暗、焦点不清、模糊、低像素的照片，可智能进行修复，也可对黑白照片进行彩色化。</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p>
          <w:p w14:paraId="2A67635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top"/>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敏感管控：支持电子档案借阅、下载过程中的敏感信息管控，可对部分敏感信息遮盖后进行电子文件的发送借阅，当借阅人申请某些受控文件的借阅和下载权限，但是由于文件中有敏感信息不适合全部开放时，管理员可直接运用软件中工具将敏感信息进行涂抹遮盖处理推送给借阅人，无需将修改版另存后再发送。需</w:t>
            </w:r>
            <w:r>
              <w:rPr>
                <w:rFonts w:hint="eastAsia" w:ascii="宋体" w:hAnsi="宋体" w:eastAsia="宋体" w:cs="宋体"/>
                <w:color w:val="auto"/>
                <w:sz w:val="21"/>
                <w:szCs w:val="21"/>
                <w:highlight w:val="none"/>
              </w:rPr>
              <w:t>提供具备CNAS及CMA标识的第三方检测报告复印件</w:t>
            </w:r>
            <w:r>
              <w:rPr>
                <w:rFonts w:hint="eastAsia" w:ascii="宋体" w:hAnsi="宋体" w:eastAsia="宋体" w:cs="宋体"/>
                <w:color w:val="auto"/>
                <w:sz w:val="21"/>
                <w:szCs w:val="21"/>
                <w:highlight w:val="none"/>
                <w:lang w:eastAsia="zh-CN"/>
              </w:rPr>
              <w:t>。</w:t>
            </w:r>
            <w:r>
              <w:rPr>
                <w:rFonts w:hint="eastAsia" w:ascii="宋体" w:hAnsi="宋体" w:eastAsia="宋体" w:cs="宋体"/>
                <w:strike/>
                <w:dstrike w:val="0"/>
                <w:color w:val="auto"/>
                <w:sz w:val="21"/>
                <w:szCs w:val="21"/>
                <w:highlight w:val="none"/>
                <w:lang w:val="en-US" w:eastAsia="zh-CN"/>
              </w:rPr>
              <w:t>‌</w:t>
            </w:r>
          </w:p>
          <w:p w14:paraId="4AA263BB">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lang w:val="en-US" w:eastAsia="zh-CN"/>
              </w:rPr>
              <w:t>多模态数据处理引擎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033F632A">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满足OCR识别支持200+文档格式，50页材料完整性审查时间≤60秒，字符识别准确率99.5%‌。</w:t>
            </w:r>
          </w:p>
          <w:p w14:paraId="63404EEF">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支持语音交互支持16种方言识别，响应速度≤2秒，环境噪声抑制达65dB。</w:t>
            </w:r>
          </w:p>
          <w:p w14:paraId="2045CB56">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满足视频档案关键帧提取精度97%，语音转文字准确率96%。</w:t>
            </w:r>
          </w:p>
          <w:p w14:paraId="02CFD04B">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lang w:val="en-US" w:eastAsia="zh-CN"/>
              </w:rPr>
              <w:t>四性检测</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756EDF73">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电子档案捕获过程中，首先需要对待转入正式库中的电子档案进行四性检测，四性检测通过后才能向正式库移交。在电子档案接收过程中，为防止电子档案在移交传输过程中电子档案被篡改、感染病毒等，在对电子档案正式接收前也要对电子档案进行四性检测，检测通过后才能正式接收。</w:t>
            </w:r>
          </w:p>
          <w:p w14:paraId="2FA5FDBF">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系统整合电子文件检测工具来对档案数据及原文进行“准确性、完整性、可用性、安全性”四性检测。</w:t>
            </w:r>
          </w:p>
          <w:p w14:paraId="62C0E8FE">
            <w:pPr>
              <w:keepNext w:val="0"/>
              <w:keepLines w:val="0"/>
              <w:pageBreakBefore w:val="0"/>
              <w:numPr>
                <w:ilvl w:val="0"/>
                <w:numId w:val="9"/>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安全性检测：</w:t>
            </w:r>
          </w:p>
          <w:p w14:paraId="4CC93EB9">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验证系统是否采用RBAC（基于角色的访问控制）模型，实现管理员、审计员、普通用户等6级权限划分，确保最小权限原则‌。</w:t>
            </w:r>
          </w:p>
          <w:p w14:paraId="0D2EA666">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检测日志系统是否采用区块链技术实现操作记录存证，日志哈希值更新时间间隔≤5分钟，篡改检测灵敏度达99.99%‌</w:t>
            </w:r>
          </w:p>
          <w:p w14:paraId="06380013">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检查系统管理员、安全管理员、审计管理员账户是否实现三权分立，特权操作需双人复核并留存生物特征验证记录。</w:t>
            </w:r>
          </w:p>
          <w:p w14:paraId="0F57AB7A">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动态权限回收响应时效，能够实现权限变更后全网节点同步延迟≤30秒，调离岗位人员账号自动失效触发时间≤10秒‌</w:t>
            </w:r>
          </w:p>
          <w:p w14:paraId="4864DB03">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验证是否具备IP/MAC地址绑定、异常地理位置登录预警功能，并发登录会话数限制≤3个‌。</w:t>
            </w:r>
          </w:p>
          <w:p w14:paraId="1E0C10F2">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检测是否支持文件级（含元数据字段）权限控制，规则条目容量≥10万条，规则匹配响应时间≤50ms‌。</w:t>
            </w:r>
          </w:p>
          <w:p w14:paraId="4555F822">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对‌存储介质加密强度验证，全量数据加密是否采用AES-256算法，密钥管理符合FIPS 140-2 Level 3标准，密钥轮换周期≤90天。</w:t>
            </w:r>
          </w:p>
          <w:p w14:paraId="63FDC1A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对数据备份策略有效性验证‌，3-2-1备份策略执行情况（3份副本、2种介质、1份异地），备份成功率≥99.9%，恢复演练频率≥季度1次‌。</w:t>
            </w:r>
          </w:p>
          <w:p w14:paraId="413D16C2">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模拟介质损坏场景，验证1TB数据恢复时间≤4小时，数据一致性校验通过率100%。</w:t>
            </w:r>
          </w:p>
          <w:p w14:paraId="798C848B">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检测存储设备报废时是否执行NIST SP 800-88标准擦除，覆盖写入次数≥3次，残留数据可恢复概率&lt;0.001%。</w:t>
            </w:r>
          </w:p>
          <w:p w14:paraId="239A85A3">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对元数据保护完整性验证‌‌，检查电子档案的FormalMetadata、AdministrativeMetadata等6类元数据是否独立加密存储，防篡改哈希树深度≥5层‌。</w:t>
            </w:r>
          </w:p>
          <w:p w14:paraId="238E55A3">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防火墙规则集合规性检测，核查ACL规则是否符合等保2.0三级要求，非法端口扫描拦截率≥99%，DDoS防护峰值≥100Gbps‌；</w:t>
            </w:r>
          </w:p>
          <w:p w14:paraId="2712027C">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对‌漏洞扫描覆盖率与修复率，使用Nessus/OpenVAS工具扫描，CVE漏洞覆盖率≥95%，高危漏洞修复时效≤24小时‌。</w:t>
            </w:r>
          </w:p>
          <w:p w14:paraId="6D19F754">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对防病毒引擎更新时效性验证，检测病毒特征库更新间隔≤1小时，未知威胁检测采用沙箱动态分析技术，误报率&lt;0.5%‌。</w:t>
            </w:r>
          </w:p>
          <w:p w14:paraId="60EC2E4C">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对配置基线合规性检查‌，对比CIS安全基线标准，系统服务、注册表、文件权限等120项配置项达标率100%‌。</w:t>
            </w:r>
          </w:p>
          <w:p w14:paraId="1CBB9CCD">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对‌API接口安全防护能力‌的检测，检测OAuth 2.0授权流程合规性，API调用频率限制≤1000次/分钟，输入参数过滤规则≥50类‌。</w:t>
            </w:r>
          </w:p>
          <w:p w14:paraId="592B45D9">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对‌容器安全隔离性验证，‌在Docker/Kubernetes环境中检测Namespace隔离强度，容器逃逸防御成功率≥99.9%‌。</w:t>
            </w:r>
          </w:p>
          <w:p w14:paraId="7C8D27F9">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‌固件安全升级机制，‌验证服务器/存储设备固件签名是否符合UEFI Secure Boot规范，固件回滚防护启用率100%‌。</w:t>
            </w:r>
          </w:p>
          <w:p w14:paraId="5C853AC4">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对‌网络传输加密协议合规性检测，‌检测HTTPS协议是否仅启用TLS 1.3，禁用弱密码套件（如RC4、DES）‌。</w:t>
            </w:r>
          </w:p>
          <w:p w14:paraId="65933F0A">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对‌数据包完整性校验机制‌，验证TCP/IP层是否启用IPsec ESP传输模式，应用层采用HMAC-SHA256校验，丢包重传率&lt;0.01%‌。</w:t>
            </w:r>
          </w:p>
          <w:p w14:paraId="44C4717A">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对‌中间人攻击防御能力测试‌，模拟ARP欺骗/SSL剥离攻击场景，证书锁定（Certificate Pinning）技术拦截成功率100%‌。</w:t>
            </w:r>
          </w:p>
          <w:p w14:paraId="0D7A39B4">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对‌无线网络安全防护检测，‌检测WPA3-Enterprise协议启用情况，802.1X认证服务器响应时间≤200ms，热点伪装识别率≥98%‌。</w:t>
            </w:r>
          </w:p>
          <w:p w14:paraId="4B11D252">
            <w:pPr>
              <w:keepNext w:val="0"/>
              <w:keepLines w:val="0"/>
              <w:pageBreakBefore w:val="0"/>
              <w:numPr>
                <w:ilvl w:val="0"/>
                <w:numId w:val="9"/>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完整性检测：</w:t>
            </w:r>
          </w:p>
          <w:p w14:paraId="5508517D">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对元数据项完整性验证，检测Formal/Descriptive/Structural三类元数据必填字段的完整率，包括全宗号、目录号等核心字段，必填项缺失率≤0.1%‌。  </w:t>
            </w:r>
          </w:p>
          <w:p w14:paraId="43807DC9">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对总件数相符性检测，比对归档文件实际数量与元数据记录条目数，误差容忍度≤0.01%，支持TB级数据自动匹配。</w:t>
            </w:r>
          </w:p>
          <w:p w14:paraId="54CEC99F">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附件完整性检测，检测附件与正文的关联性，附件缺失率&lt;0.05%，断链响应时间≤3秒</w:t>
            </w:r>
          </w:p>
          <w:p w14:paraId="5551DFA4">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电子档案内容（文本、图像、音视频）缺失/损坏率&lt;0.001%，支持SHA-512全量哈希校验‌。</w:t>
            </w:r>
          </w:p>
          <w:p w14:paraId="5DFCE288">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对电子签名时效验证，数字证书链完整性验证，支持X.509标准，时间戳服务器同步误差&lt;1秒。</w:t>
            </w:r>
          </w:p>
          <w:p w14:paraId="6C4FC7DE">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业务流程完整性审计，基于BPMN2.0的业务流程校验，关键节点完成度监控覆盖率达100%。</w:t>
            </w:r>
          </w:p>
          <w:p w14:paraId="3A66E6A4">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电子文件数据总量检测，检测《电子文件归档与电子档案管理规范》（GB/T 18894—2016）中《电子文件归档登记表》登记的电子文件数量和字节数与实际归档的电子文件数量和字节数是否相符，检测项目包括总件数相符性检测、总字节数相符性检测。</w:t>
            </w:r>
          </w:p>
          <w:p w14:paraId="23CAE667">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件元数据完整性检测，对照《文书类电子文件元数据方案》检测元数据项是否齐全完整，具有连续编号的元数据项，如归档号、件内顺序号等是否有漏号现象，反映重要问题的归档电子文件是否包括主要修改过程和办理情况记录等，检测项目包括元数据项完整性检测、元数据必填著录项目检测、过程信息完整性检测、连续性元数据项检测。</w:t>
            </w:r>
          </w:p>
          <w:p w14:paraId="0442B25D">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电子文件内容完整性检测，检测归档电子文件是否有对应的内容数据，内容数据是否齐全完整，检测项目包括内容数据完整性检测、附件数据完整性检测。</w:t>
            </w:r>
          </w:p>
          <w:p w14:paraId="36BAF077">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归档信息包完整性检测，对照归档信息包的组织方式以及单位的归档范围，逐项检测信息包的内容数据和元数据是否齐全完整，检测项目包括归档范围检测、信息包内容数据完整性检测。‌‌</w:t>
            </w:r>
          </w:p>
          <w:p w14:paraId="6ACAB4D8">
            <w:pPr>
              <w:keepNext w:val="0"/>
              <w:keepLines w:val="0"/>
              <w:pageBreakBefore w:val="0"/>
              <w:numPr>
                <w:ilvl w:val="0"/>
                <w:numId w:val="9"/>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可用性检测：</w:t>
            </w:r>
          </w:p>
          <w:p w14:paraId="43CBCF4F">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电子文件元数据可用性检测，检测电子文件元数据是否可以被正常访问，检测项目包括信息包中元数据的可读性检测、目标数据库中的元数据可访问性检测。</w:t>
            </w:r>
          </w:p>
          <w:p w14:paraId="0A3E0FEB">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电子文件内容可用性检测，检测电子文件内容数据是否可以被正常打开和浏览，内容数据格式是否符合归档要求，检测项目包括内容数据格式检测、内容数据的可读性检测。</w:t>
            </w:r>
          </w:p>
          <w:p w14:paraId="71482F50">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电子文件软硬件环境检测，检测电子属性元数据中记录的软硬件环境信息是否符合归档要求，检测项目为软硬件环境合规性检测。</w:t>
            </w:r>
          </w:p>
          <w:p w14:paraId="7E4F788E">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归档信息包可用性检测，检测归档信息包是否包含影响其可用性的因素，如使用非公开压缩算法、加密等，检测项目为信息包中包含的内容数据格式合规性检测。</w:t>
            </w:r>
          </w:p>
          <w:p w14:paraId="57414E3E">
            <w:pPr>
              <w:keepNext w:val="0"/>
              <w:keepLines w:val="0"/>
              <w:pageBreakBefore w:val="0"/>
              <w:numPr>
                <w:ilvl w:val="0"/>
                <w:numId w:val="9"/>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真实性检测：</w:t>
            </w:r>
          </w:p>
          <w:p w14:paraId="5CADCABE">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电子文件来源真实性检测，通过检测归档电子文件中的固化信息是否有效来确认电子文件来源的真实性，检测项目为固化信息有效性检测。</w:t>
            </w:r>
          </w:p>
          <w:p w14:paraId="5DBC7465">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电子文件元数据真实性检测，检测归档电子文件元数据是否符合《文书类电子文件元数据方案》（DA/T 46—2009）要求，包括数据类型、长度、格式、值域以及元数据项著录是否合理等，检测项目包括元数据项数据长度检测、元数据项数据类型及格式检测、设定值域的元数据项值域符合度检测、元数据项数据值合理性检测、元数据项数据包含特殊字符检测、档号规范性检测、元数据项数据重复性检测。</w:t>
            </w:r>
          </w:p>
          <w:p w14:paraId="47971A0C">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电子文件内容真实性检测，检测电子文件内容数据中包含的电子属性信息与电子文件元数据中记录的信息是否一致，检测项目为内容数据的电子属性一致性检测。</w:t>
            </w:r>
          </w:p>
          <w:p w14:paraId="36C870A7">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元数据与内容关联真实性检测，检测电子文件元数据与内容数据是否关联，检测元数据中记录的文件存储位置与电子文件内容数据的实际存储位置是否一致，检测项目为元数据是否关联内容数据检测。</w:t>
            </w:r>
          </w:p>
          <w:p w14:paraId="427643D1">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归档信息包真实性检测，检测电子文件归档信息包的信息组织结构和内容是否符合国家有关规定，检测归档的信息包与业务部门发送的信息包是否一致，检测项目包括说明文件和目录文件规范性检测、信息包目录结构规范性检测、信息包一致性检测。</w:t>
            </w:r>
          </w:p>
          <w:p w14:paraId="25AFCACB">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17.统一审计管理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4656B78B">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满足统一管理支撑层进行认证授权控制，通过基础服务支撑层发布对外提供的服务接口。</w:t>
            </w:r>
          </w:p>
          <w:p w14:paraId="7FA709D8">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计日志管理系统由两类核心功能组成：一是日志采集器，负责各应用系统的日志记录工作，任何一个需要统一日志记录的应用系统均需要配置一个日志采集器。二是日志管理器，包括日志的查看、查询、导入导出、统计分析等功能，为应用系统提供运维监控必要的数据信息。‌</w:t>
            </w:r>
          </w:p>
          <w:p w14:paraId="119E6471">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18.资源管理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31749FF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（1）网盘管理</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支持网盘文件夹的新增、修改、删除等维护功能。</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支持资料上传、查阅、移动、删除、分享、下载等功能。</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支持根据图片、文档、视频、音频、其他等分类快速检索网盘资料。</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（2）我的分享</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查看我分享的网盘资料，并对资料进行权限管理。</w:t>
            </w:r>
          </w:p>
          <w:p w14:paraId="3E6DAD14">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19.系统监控</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701FBBD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（1）在线用户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显示当前系统在线的用户，提供登录地址、用户名称查询。</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支持对异常用户进行强退操作。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（2）定时任务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对系统中的定时任务进行管理，支持新增、修改、删除、查询、导出等操作。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（3）服务监控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显示当前登录用户的服务器配置信息。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（4）缓存监控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显示数字化档案管理系统运行时所占的缓存参数信息。</w:t>
            </w:r>
          </w:p>
          <w:p w14:paraId="0271FD1D">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20.系统工具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50D1CC57">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（1）表单构建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支持多种输入型组件、选择型组件、布局型组件的预置。</w:t>
            </w:r>
          </w:p>
          <w:p w14:paraId="0B2C9AD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支持可视化操作界面快速拖拽组件，并维护组件属性和表单属性。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支持将设置好的表单直接导出vue文件、复制代码等功能。</w:t>
            </w:r>
          </w:p>
          <w:p w14:paraId="5E8F41BE">
            <w:pPr>
              <w:keepNext w:val="0"/>
              <w:keepLines w:val="0"/>
              <w:pageBreakBefore w:val="0"/>
              <w:numPr>
                <w:ilvl w:val="0"/>
                <w:numId w:val="14"/>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系统接口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提供系统标准化接口，支持查看接口概览导航、接口统计信息。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提供对接口做全局参数设置，动态请求参数、请求地址等个性化设置。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支持接口在线查看、离线下载、在线调试等功能。</w:t>
            </w:r>
          </w:p>
          <w:p w14:paraId="20492345">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（3）备份与恢复</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支持数据备份与恢复：为用户制定备份与恢复方案（明确每日进行全量 / 增量备份，恢复时间目标（RTO）≤ 24小时，恢复点目标（RPO）≤ 24小时），主要实现系统、配置和业务数据的备份与恢复，确保系统或数据在遭受意外破坏时能够及时恢复。</w:t>
            </w:r>
          </w:p>
          <w:p w14:paraId="274857F1">
            <w:pPr>
              <w:keepNext w:val="0"/>
              <w:keepLines w:val="0"/>
              <w:pageBreakBefore w:val="0"/>
              <w:numPr>
                <w:ilvl w:val="0"/>
                <w:numId w:val="0"/>
              </w:numPr>
              <w:kinsoku/>
              <w:wordWrap/>
              <w:overflowPunct/>
              <w:topLinePunct w:val="0"/>
              <w:autoSpaceDE/>
              <w:autoSpaceDN/>
              <w:bidi w:val="0"/>
              <w:adjustRightInd/>
              <w:snapToGrid/>
              <w:spacing w:line="240" w:lineRule="auto"/>
              <w:ind w:leftChars="0"/>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lang w:val="en-US" w:eastAsia="zh-CN"/>
              </w:rPr>
              <w:t>系统配置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6BE75A37">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highlight w:val="none"/>
              </w:rPr>
              <w:t>角色用户</w:t>
            </w:r>
          </w:p>
          <w:p w14:paraId="3DB6C5BF">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对用户进行管理包括：新建、修改、删除用户。权限管理包括对系统的数据和功能权限的管理，可以对用户的权限进行设置，通过设置角色权限，所有的成员都自动继承该角色的权限。各个成员又可以进行个性化的权限设置，数据权限是用户对各个科室和档案分类的数据权限，功能权限是设置具有使用哪些模块以及操作的权限。</w:t>
            </w:r>
          </w:p>
          <w:p w14:paraId="1152BAE8">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数据权限</w:t>
            </w:r>
          </w:p>
          <w:p w14:paraId="1E0AC076">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以统一的角色进行功能权限及数据管理及利用的权限的载体，对系统的用户权限进行集中管理。属于权限管理的一部分，提供高效权限设置的便捷功能。</w:t>
            </w:r>
          </w:p>
          <w:p w14:paraId="2F4DD4BF">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机构管理</w:t>
            </w:r>
          </w:p>
          <w:p w14:paraId="495E9350">
            <w:pPr>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对档案中心内部的组织机构进行自定义管理，并且可以统一管理各科室的单位信息，方便快捷地对各个科室机构之间的人员调动。</w:t>
            </w:r>
          </w:p>
          <w:p w14:paraId="5224D6E0">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岗位管理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对用户岗位进行创建和已有岗位管理，支持新增、修改、删除、查询、导出等操作。</w:t>
            </w:r>
          </w:p>
          <w:p w14:paraId="70E14F9C">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菜单管理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对数字化档案管理系统中菜单进行设置操作，支持对菜单图标、名称、排序、状态等进行维护。</w:t>
            </w:r>
          </w:p>
          <w:p w14:paraId="311462DA">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水印配置</w:t>
            </w:r>
          </w:p>
          <w:p w14:paraId="70938898">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20" w:firstLineChars="200"/>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highlight w:val="none"/>
              </w:rPr>
              <w:t>支持对文档添加文字水印、图片水印、二维码水印、点阵水印和流转信息，支持 office 文件、pdf 文档和图像文件(可以自动提取当前查看人员信息生成水印信息)</w:t>
            </w:r>
          </w:p>
          <w:p w14:paraId="49852986">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日志管理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包含系统日常产生的登录日志、数据日志；可对当前日志信息，进行导出报表相关的日志信息。</w:t>
            </w:r>
          </w:p>
          <w:p w14:paraId="06AAF7CE">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字典管理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对系统字典类型和字典数据进行创建和管理。</w:t>
            </w:r>
          </w:p>
          <w:p w14:paraId="0FCC6236">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参数设置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对系统参数进行创建和管理。</w:t>
            </w:r>
          </w:p>
          <w:p w14:paraId="6F5388A0">
            <w:pPr>
              <w:keepNext w:val="0"/>
              <w:keepLines w:val="0"/>
              <w:pageBreakBefore w:val="0"/>
              <w:numPr>
                <w:ilvl w:val="0"/>
                <w:numId w:val="15"/>
              </w:numPr>
              <w:kinsoku/>
              <w:wordWrap/>
              <w:overflowPunct/>
              <w:topLinePunct w:val="0"/>
              <w:autoSpaceDE/>
              <w:autoSpaceDN/>
              <w:bidi w:val="0"/>
              <w:adjustRightInd/>
              <w:snapToGrid/>
              <w:spacing w:line="240" w:lineRule="auto"/>
              <w:ind w:left="425" w:leftChars="0" w:hanging="425" w:firstLineChars="0"/>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rPr>
              <w:t>通知公告</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对包括通知、公告两种类型的系统通知信息进行创建和管理，支持添加链接、图片、视频等。</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2A4A4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1CE7C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14:paraId="3E82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C2BD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9BE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015" w:type="dxa"/>
            <w:tcBorders>
              <w:top w:val="single" w:color="auto" w:sz="4" w:space="0"/>
              <w:left w:val="single" w:color="auto" w:sz="4" w:space="0"/>
              <w:bottom w:val="single" w:color="auto" w:sz="4" w:space="0"/>
              <w:right w:val="single" w:color="auto" w:sz="4" w:space="0"/>
            </w:tcBorders>
            <w:shd w:val="clear" w:color="auto" w:fill="auto"/>
            <w:vAlign w:val="center"/>
          </w:tcPr>
          <w:p w14:paraId="2A425F2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文书档案业务招采项目信息采集平台</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030B469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用于业务项目招投标资源储备并及时跟进，实现对政采 项目、公开招标项目数据采集，智能匹配相关招标项目数据，并智能提醒相关人员，能实现数据统计分析、关键信息智能匹配等功能</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32732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2FE5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r>
      <w:tr w14:paraId="16A7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F328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ADA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015" w:type="dxa"/>
            <w:tcBorders>
              <w:top w:val="single" w:color="auto" w:sz="4" w:space="0"/>
              <w:left w:val="single" w:color="auto" w:sz="4" w:space="0"/>
              <w:bottom w:val="single" w:color="auto" w:sz="4" w:space="0"/>
              <w:right w:val="single" w:color="auto" w:sz="4" w:space="0"/>
            </w:tcBorders>
            <w:shd w:val="clear" w:color="auto" w:fill="auto"/>
            <w:vAlign w:val="center"/>
          </w:tcPr>
          <w:p w14:paraId="70B0DA6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（四）文印与文书档案客户资源管理与开发平台</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26F83ED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1、文书档案客户信息管理：包含基本信息管理、历史信息管理、行为数据分析等功能；</w:t>
            </w:r>
          </w:p>
          <w:p w14:paraId="31E7797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2、文书档案客户过程管理：包含自动计算筛选服务到期用户信息、用户线索信息、线索及流程管理等功能；</w:t>
            </w:r>
          </w:p>
          <w:p w14:paraId="37E82B7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3、数据分析与决策支持：包含描述性分析、预测性分析及用户细分，根据文书档案模型，定制个性化决策支持模型；</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61267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A4F29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r>
      <w:tr w14:paraId="1B9A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DAD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C72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015" w:type="dxa"/>
            <w:tcBorders>
              <w:top w:val="single" w:color="auto" w:sz="4" w:space="0"/>
              <w:left w:val="single" w:color="auto" w:sz="4" w:space="0"/>
              <w:bottom w:val="single" w:color="auto" w:sz="4" w:space="0"/>
              <w:right w:val="single" w:color="auto" w:sz="4" w:space="0"/>
            </w:tcBorders>
            <w:shd w:val="clear" w:color="auto" w:fill="auto"/>
            <w:vAlign w:val="center"/>
          </w:tcPr>
          <w:p w14:paraId="2773B32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（五）接口对接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3D3CC15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1、文书档案环境监测管理（软件）：含控制温湿度传感器、 空气质量传感器、壁挂式空气消毒净化器、恒湿净化一 体机、漏水控制器、漏水感应绳、红外探测器、智能门 禁系统、灭蚊灯、驱鼠器、智能空开等</w:t>
            </w:r>
          </w:p>
          <w:p w14:paraId="0B99328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2、RFID 文书档案管理（软硬件）</w:t>
            </w:r>
          </w:p>
          <w:p w14:paraId="406FE05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含文书档案 RFID 标签、工作站一体机、盘点车、手持机、标签打印机、文书档案管理一体机、可视化功能模块、3D 可视化、数据采集单元、设备集成授权、查询终端等配套模块。</w:t>
            </w:r>
          </w:p>
          <w:p w14:paraId="61BA928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3、OFD 在线阅读、在线编辑转换，系统接口对接，包含对应系统</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BE208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E6E4C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r>
      <w:tr w14:paraId="28F3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4A7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228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015" w:type="dxa"/>
            <w:tcBorders>
              <w:top w:val="single" w:color="auto" w:sz="4" w:space="0"/>
              <w:left w:val="single" w:color="auto" w:sz="4" w:space="0"/>
              <w:bottom w:val="single" w:color="auto" w:sz="4" w:space="0"/>
              <w:right w:val="single" w:color="auto" w:sz="4" w:space="0"/>
            </w:tcBorders>
            <w:shd w:val="clear" w:color="auto" w:fill="auto"/>
            <w:vAlign w:val="center"/>
          </w:tcPr>
          <w:p w14:paraId="4B7A8BA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（六）数据对接API接口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w:t>
            </w:r>
            <w:r>
              <w:rPr>
                <w:rFonts w:hint="eastAsia" w:ascii="宋体" w:hAnsi="宋体" w:eastAsia="宋体" w:cs="宋体"/>
                <w:b/>
                <w:bCs/>
                <w:color w:val="auto"/>
                <w:kern w:val="0"/>
                <w:sz w:val="21"/>
                <w:szCs w:val="21"/>
                <w:highlight w:val="none"/>
              </w:rPr>
              <w:t>包含有二级或三级或更低级别序号项</w:t>
            </w:r>
            <w:r>
              <w:rPr>
                <w:rFonts w:hint="eastAsia" w:ascii="宋体" w:hAnsi="宋体" w:eastAsia="宋体" w:cs="宋体"/>
                <w:b/>
                <w:bCs/>
                <w:color w:val="auto"/>
                <w:kern w:val="0"/>
                <w:sz w:val="21"/>
                <w:szCs w:val="21"/>
                <w:highlight w:val="none"/>
                <w:lang w:eastAsia="zh-CN"/>
              </w:rPr>
              <w:t>）</w:t>
            </w:r>
          </w:p>
          <w:p w14:paraId="2A875AC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要求与省文书档案局文书档案管理系统实现数据对接，能够上报归档各单位文书档案数据</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EA011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B167C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r>
      <w:tr w14:paraId="147E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6"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39CBD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F86AF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操作系统</w:t>
            </w:r>
          </w:p>
        </w:tc>
        <w:tc>
          <w:tcPr>
            <w:tcW w:w="6015" w:type="dxa"/>
            <w:tcBorders>
              <w:top w:val="single" w:color="auto" w:sz="4" w:space="0"/>
              <w:left w:val="single" w:color="auto" w:sz="4" w:space="0"/>
              <w:bottom w:val="single" w:color="auto" w:sz="4" w:space="0"/>
              <w:right w:val="single" w:color="auto" w:sz="4" w:space="0"/>
            </w:tcBorders>
            <w:shd w:val="clear" w:color="auto" w:fill="auto"/>
            <w:vAlign w:val="center"/>
          </w:tcPr>
          <w:p w14:paraId="59970B4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▲1、国产化Linux服务器操作系统，拥有自主知识产权（提供软件著作权证书）。</w:t>
            </w:r>
          </w:p>
          <w:p w14:paraId="5EF1AB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2、具有自研的kysec安全框架，提供安全中心控制工具，可对执行控制、文件保护、内核模块保护三大功能进行配置管理。（提供详细功能截图证明）。</w:t>
            </w:r>
          </w:p>
          <w:p w14:paraId="5A925A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3、兼容国产数据库及中间件：人大金仓、达梦等数据库，东方通、金蝶、中创等中间件。</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BC120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29A5A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74C1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4D6360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EA624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w:t>
            </w:r>
          </w:p>
        </w:tc>
        <w:tc>
          <w:tcPr>
            <w:tcW w:w="6015" w:type="dxa"/>
            <w:tcBorders>
              <w:top w:val="single" w:color="auto" w:sz="4" w:space="0"/>
              <w:left w:val="single" w:color="auto" w:sz="4" w:space="0"/>
              <w:bottom w:val="single" w:color="auto" w:sz="4" w:space="0"/>
              <w:right w:val="single" w:color="auto" w:sz="4" w:space="0"/>
            </w:tcBorders>
            <w:shd w:val="clear" w:color="auto" w:fill="auto"/>
            <w:vAlign w:val="center"/>
          </w:tcPr>
          <w:p w14:paraId="3AA71E6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w:t>
            </w:r>
            <w:r>
              <w:rPr>
                <w:rFonts w:hint="eastAsia" w:ascii="宋体" w:hAnsi="宋体" w:cs="宋体"/>
                <w:i w:val="0"/>
                <w:iCs w:val="0"/>
                <w:color w:val="auto"/>
                <w:kern w:val="0"/>
                <w:sz w:val="21"/>
                <w:szCs w:val="21"/>
                <w:highlight w:val="none"/>
                <w:u w:val="none"/>
                <w:lang w:val="en-US" w:eastAsia="zh-CN" w:bidi="ar"/>
              </w:rPr>
              <w:t>需安全可靠，属于</w:t>
            </w:r>
            <w:r>
              <w:rPr>
                <w:rFonts w:hint="eastAsia" w:ascii="宋体" w:hAnsi="宋体" w:eastAsia="宋体" w:cs="宋体"/>
                <w:i w:val="0"/>
                <w:iCs w:val="0"/>
                <w:color w:val="auto"/>
                <w:kern w:val="0"/>
                <w:sz w:val="21"/>
                <w:szCs w:val="21"/>
                <w:highlight w:val="none"/>
                <w:u w:val="none"/>
                <w:lang w:val="en-US" w:eastAsia="zh-CN" w:bidi="ar"/>
              </w:rPr>
              <w:t>《安全可靠测评结果公告(2023年第1号)》</w:t>
            </w:r>
            <w:r>
              <w:rPr>
                <w:rFonts w:hint="eastAsia" w:ascii="宋体" w:hAnsi="宋体" w:cs="宋体"/>
                <w:i w:val="0"/>
                <w:iCs w:val="0"/>
                <w:color w:val="auto"/>
                <w:kern w:val="0"/>
                <w:sz w:val="21"/>
                <w:szCs w:val="21"/>
                <w:highlight w:val="none"/>
                <w:u w:val="none"/>
                <w:lang w:val="en-US" w:eastAsia="zh-CN" w:bidi="ar"/>
              </w:rPr>
              <w:t>中公布产品</w:t>
            </w:r>
            <w:r>
              <w:rPr>
                <w:rFonts w:hint="eastAsia" w:ascii="宋体" w:hAnsi="宋体" w:eastAsia="宋体" w:cs="宋体"/>
                <w:i w:val="0"/>
                <w:iCs w:val="0"/>
                <w:color w:val="auto"/>
                <w:kern w:val="0"/>
                <w:sz w:val="21"/>
                <w:szCs w:val="21"/>
                <w:highlight w:val="none"/>
                <w:u w:val="none"/>
                <w:lang w:val="en-US" w:eastAsia="zh-CN" w:bidi="ar"/>
              </w:rPr>
              <w:t>。</w:t>
            </w:r>
          </w:p>
          <w:p w14:paraId="1DDCCBA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获得中国网络安全审查认证和市场监管大数据中心颁发的IT产品信息安全认证证书且级别为评估保障级EAL4增强级，外加ALC_FLR.1（基本的缺陷纠正）。提供证书复印件。</w:t>
            </w:r>
          </w:p>
          <w:p w14:paraId="4E90CFC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3、数据库同时支持 ARM 和 C86 架构的云部署和物理机部署。</w:t>
            </w:r>
          </w:p>
          <w:p w14:paraId="77360D2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4、支持B树索引、聚集索引、唯一索引、非唯一索引、函数索引、分区索引(包括本地分区索引和全局分区索引)。</w:t>
            </w:r>
          </w:p>
          <w:p w14:paraId="257B3D3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5、支持备份工具对备份文件使用LZ4和Zstandard算法的解压操作，支持预写日志文件使用LZ4、Zstandard算法进行压缩。</w:t>
            </w:r>
          </w:p>
          <w:p w14:paraId="483C902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6、支持5个几何数据类型、15个几何函数、2个几何运算符的可视化功能。提供第三方机构出具的带CNAS标识的测试报告。</w:t>
            </w:r>
          </w:p>
          <w:p w14:paraId="6CB989B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支持向量表的构建及高维（三维）向量数据的存储，支持向量索引结构的构建与优化，支持多种向量相似性度量方法（如欧氏距离）的快速计算，并实现基于近似最近邻搜索的目标向量相似度检索。需提供</w:t>
            </w:r>
            <w:r>
              <w:rPr>
                <w:rFonts w:hint="eastAsia" w:ascii="宋体" w:hAnsi="宋体" w:cs="宋体"/>
                <w:i w:val="0"/>
                <w:iCs w:val="0"/>
                <w:color w:val="auto"/>
                <w:kern w:val="0"/>
                <w:sz w:val="21"/>
                <w:szCs w:val="21"/>
                <w:highlight w:val="none"/>
                <w:u w:val="none"/>
                <w:lang w:val="en-US" w:eastAsia="zh-CN" w:bidi="ar"/>
              </w:rPr>
              <w:t>第三方</w:t>
            </w:r>
            <w:r>
              <w:rPr>
                <w:rFonts w:hint="eastAsia" w:ascii="宋体" w:hAnsi="宋体" w:eastAsia="宋体" w:cs="宋体"/>
                <w:i w:val="0"/>
                <w:iCs w:val="0"/>
                <w:color w:val="auto"/>
                <w:kern w:val="0"/>
                <w:sz w:val="21"/>
                <w:szCs w:val="21"/>
                <w:highlight w:val="none"/>
                <w:u w:val="none"/>
                <w:lang w:val="en-US" w:eastAsia="zh-CN" w:bidi="ar"/>
              </w:rPr>
              <w:t>机构出具的带有CNAS标识的测试报告。</w:t>
            </w:r>
          </w:p>
          <w:p w14:paraId="258DE5D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▲8、支持身份鉴别、访问控制、数据完整性、数据备份与恢复功能，支持国密算法。</w:t>
            </w:r>
          </w:p>
          <w:p w14:paraId="7AFDAE2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▲9、支持数据库操作审计，包含用户登录、数据库启停、审计启停、用户锁定解锁、数据库对象增删改等。</w:t>
            </w:r>
          </w:p>
          <w:p w14:paraId="2828872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具备智能识别备份断点功能，能够实现断点续传，自动跳过已备份的数据，从上次停止的位置继续备份，节约数据恢复时间并提升备份效率。需提供由工信部下属的专业测评机构出具的带有CNAS标识的测试报告。</w:t>
            </w:r>
          </w:p>
          <w:p w14:paraId="252F76E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11、身份鉴别应采用口令、密码技术、生物技术等两种或两种以上组合的鉴别技术对用户进行身份鉴别，且其中一种鉴别技术至少应使用密码技术来实现。提供第三方机构出具的带CNAS标识的测试报告。</w:t>
            </w:r>
          </w:p>
          <w:p w14:paraId="00A6ED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12、提供图形化和命令行工具，包括数据库管理工具、迁移工具等，能够方便的完成数据库管理、维护、迁移等工作。</w:t>
            </w:r>
          </w:p>
          <w:p w14:paraId="4A2A59A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13、数据库集群支持基于度量的监控，可以展示10种以上的度量指标，如集群版本、集群运行状态、开始运行时间、日志偏移量、日志接收偏移量、日志重放偏移量等。需提供由</w:t>
            </w:r>
            <w:r>
              <w:rPr>
                <w:rFonts w:hint="eastAsia" w:ascii="宋体" w:hAnsi="宋体" w:cs="宋体"/>
                <w:i w:val="0"/>
                <w:iCs w:val="0"/>
                <w:color w:val="auto"/>
                <w:kern w:val="0"/>
                <w:sz w:val="21"/>
                <w:szCs w:val="21"/>
                <w:highlight w:val="none"/>
                <w:u w:val="none"/>
                <w:lang w:val="en-US" w:eastAsia="zh-CN" w:bidi="ar"/>
              </w:rPr>
              <w:t>第三方</w:t>
            </w:r>
            <w:r>
              <w:rPr>
                <w:rFonts w:hint="eastAsia" w:ascii="宋体" w:hAnsi="宋体" w:eastAsia="宋体" w:cs="宋体"/>
                <w:i w:val="0"/>
                <w:iCs w:val="0"/>
                <w:color w:val="auto"/>
                <w:kern w:val="0"/>
                <w:sz w:val="21"/>
                <w:szCs w:val="21"/>
                <w:highlight w:val="none"/>
                <w:u w:val="none"/>
                <w:lang w:val="en-US" w:eastAsia="zh-CN" w:bidi="ar"/>
              </w:rPr>
              <w:t>机构出具的带有CNAS标识的测试报告。</w:t>
            </w:r>
          </w:p>
          <w:p w14:paraId="28104A3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产品自带可视化管理工具通过直观的图形界面。支持GIS数据通过拖拽方式进行编辑。提供第三方机构出具的带CNAS标识的测试报告。</w:t>
            </w:r>
          </w:p>
          <w:p w14:paraId="5B658B9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▲15、支持国产硬件体系，支持飞腾系列、龙芯系列、申威系列、兆芯系列、鲲鹏系列、海光系列等不同CPU架构的服务器；支持国产操作系统平台（统信UOS、麒麟、中科方德、深之度、普华等）。</w:t>
            </w:r>
          </w:p>
          <w:p w14:paraId="089EFC4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▲16、兼容 PostgreSQL 的常用系统函数;实现对数据查询语言(DOL)、数据操纵语言(DML)和数据定义语言(DDL)的兼容。</w:t>
            </w:r>
          </w:p>
          <w:p w14:paraId="63DAAE1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▲17、支持Hibernate、MyBatis、MyBatis-Plus、Spring接口访问数据库。</w:t>
            </w:r>
          </w:p>
          <w:p w14:paraId="47E5C0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18、支持数据文件到表的快速转换功能，提供分区表的大量数据导入及索引的创建，实现数据文件到表的快速转换。</w:t>
            </w:r>
          </w:p>
          <w:p w14:paraId="3F07AC7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19、支持覆盖索引功能实现查询时避免回溯操作，在单并发执行查询下扫描数据块数量减少80%，性能提升50%；10并发执行查询下性能提升10%，TPS提升10%。提供第三方机构出具的测试报告。</w:t>
            </w:r>
          </w:p>
          <w:p w14:paraId="7E2F2D3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20、数据库支持时序表聚合查询，支持创建连续聚合查询性能提升99倍。需提供由</w:t>
            </w:r>
            <w:r>
              <w:rPr>
                <w:rFonts w:hint="eastAsia" w:ascii="宋体" w:hAnsi="宋体" w:cs="宋体"/>
                <w:i w:val="0"/>
                <w:iCs w:val="0"/>
                <w:color w:val="auto"/>
                <w:kern w:val="0"/>
                <w:sz w:val="21"/>
                <w:szCs w:val="21"/>
                <w:highlight w:val="none"/>
                <w:u w:val="none"/>
                <w:lang w:val="en-US" w:eastAsia="zh-CN" w:bidi="ar"/>
              </w:rPr>
              <w:t>第三方</w:t>
            </w:r>
            <w:r>
              <w:rPr>
                <w:rFonts w:hint="eastAsia" w:ascii="宋体" w:hAnsi="宋体" w:eastAsia="宋体" w:cs="宋体"/>
                <w:i w:val="0"/>
                <w:iCs w:val="0"/>
                <w:color w:val="auto"/>
                <w:kern w:val="0"/>
                <w:sz w:val="21"/>
                <w:szCs w:val="21"/>
                <w:highlight w:val="none"/>
                <w:u w:val="none"/>
                <w:lang w:val="en-US" w:eastAsia="zh-CN" w:bidi="ar"/>
              </w:rPr>
              <w:t>机构出具的带有CNAS标识的测试报告。</w:t>
            </w:r>
          </w:p>
          <w:p w14:paraId="25A0120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▲21、支持集群部署，具备集群扩展能力，集群稳定性强。</w:t>
            </w:r>
          </w:p>
          <w:p w14:paraId="19D59A0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集群流复制传输支持在网络延时情况下自动从同步模式降级为异步模式，网络恢复后自动从异步模式恢复为同步模式。集群各节点保持streaming与running状态正常。提供第三方机构出具的带CNAS标识的测试报告复印件。</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1081F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3FD55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25F0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73" w:type="dxa"/>
            <w:tcBorders>
              <w:top w:val="single" w:color="auto" w:sz="4" w:space="0"/>
              <w:left w:val="single" w:color="000000" w:sz="4" w:space="0"/>
              <w:bottom w:val="single" w:color="000000" w:sz="4" w:space="0"/>
              <w:right w:val="single" w:color="000000" w:sz="4" w:space="0"/>
            </w:tcBorders>
            <w:shd w:val="clear" w:color="auto" w:fill="auto"/>
            <w:vAlign w:val="center"/>
          </w:tcPr>
          <w:p w14:paraId="10C248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90" w:type="dxa"/>
            <w:tcBorders>
              <w:top w:val="single" w:color="auto" w:sz="4" w:space="0"/>
              <w:left w:val="single" w:color="000000" w:sz="4" w:space="0"/>
              <w:bottom w:val="single" w:color="000000" w:sz="4" w:space="0"/>
              <w:right w:val="single" w:color="000000" w:sz="4" w:space="0"/>
            </w:tcBorders>
            <w:shd w:val="clear" w:color="auto" w:fill="auto"/>
            <w:vAlign w:val="center"/>
          </w:tcPr>
          <w:p w14:paraId="6AF22E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中间件</w:t>
            </w:r>
          </w:p>
        </w:tc>
        <w:tc>
          <w:tcPr>
            <w:tcW w:w="6015" w:type="dxa"/>
            <w:tcBorders>
              <w:top w:val="single" w:color="auto" w:sz="4" w:space="0"/>
              <w:left w:val="single" w:color="000000" w:sz="4" w:space="0"/>
              <w:bottom w:val="single" w:color="000000" w:sz="4" w:space="0"/>
              <w:right w:val="single" w:color="000000" w:sz="4" w:space="0"/>
            </w:tcBorders>
            <w:shd w:val="clear" w:color="auto" w:fill="auto"/>
            <w:vAlign w:val="center"/>
          </w:tcPr>
          <w:p w14:paraId="51DC55B0">
            <w:pPr>
              <w:pStyle w:val="7"/>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sz w:val="21"/>
                <w:szCs w:val="21"/>
                <w:highlight w:val="none"/>
                <w:u w:val="none"/>
              </w:rPr>
              <w:t>安全性要求：确保产品安全可靠，规避中间件产品的安全漏洞威胁，提供代码安全审查及渗透测试报告，至少包括报告首页及测试结果等内容。</w:t>
            </w:r>
          </w:p>
          <w:p w14:paraId="3CA4F929">
            <w:pPr>
              <w:pStyle w:val="7"/>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2、产品符合自主可控要求，为产品制造商自主研发产品，非开源产品改造。提供第三方自研评估测试报告，证明产品为自主研发，至少包括报告首页及测试结果等内容。</w:t>
            </w:r>
          </w:p>
          <w:p w14:paraId="4FFE2634">
            <w:pPr>
              <w:pStyle w:val="7"/>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3、可靠性要求：提供对应用内部流量的防护，包括限流、熔断降级和系统自动保护机制，保障核心业务的稳定性，不被高峰流量冲垮，（需提供截图证明）。</w:t>
            </w:r>
          </w:p>
          <w:p w14:paraId="1D05876E">
            <w:pPr>
              <w:pStyle w:val="7"/>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4、提供多数据源功能，支持将多个普通数据源配置成多数据源，实现数据库请求的负载均衡和故障转移。需提供截图证明。</w:t>
            </w:r>
          </w:p>
          <w:p w14:paraId="4D821D04">
            <w:pPr>
              <w:pStyle w:val="7"/>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5、兼容性：具有跨平台特性，支持主流操作系统。支持国产化环境，提供兼容互认证书。支持多种主流数据库系统。</w:t>
            </w:r>
          </w:p>
        </w:tc>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0C8CE2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DEC8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05D2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1C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C0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排版软件</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0F24">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软件应严格依据国家机关公文格式规范，提供模板化公文制作。降低用户公文排版编辑的工作量，提供高效、精准的公文制作。不仅支持标准类型的公文式样，还提供其他文档式样的灵活快速定制。集成公文专用字库、公文专业色彩管理等功能，可与打印机等输出设备对接，保证公文的屏幕显示与打印、印刷效果严格一致。在实现公文格式标准化、集成化的同时保障了电子公文的延续性和一致性，也为公文的安全管理提供保障。</w:t>
            </w:r>
          </w:p>
          <w:p w14:paraId="6429F06D">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软件符合GB/T 9704-2012《党政机关公文格式》标准；支持公文式样的导入、定制、保存和调用，支持文字、段落、图形、表格、单元格等式样生成；文档修改的信息留痕可以保留；可与校对软件进行集成。</w:t>
            </w:r>
          </w:p>
          <w:p w14:paraId="481161E2">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支持word文件转换rtf文件，使用rtf进行公文排版；可生成hod和hot文件，可生成Fbd文件；支持导入docx/xlsx文件；支持始点功能，定义文字行横纵坐标起点；同级标题统一更改字体字号；文字内容支持字号、毫米、磅字号进行定义，并具备容错机制；一键将竖排表格改横排表，一键自动调整表格行高；支持自动续表排版功能，绘制单元格斜线功能</w:t>
            </w:r>
            <w:r>
              <w:rPr>
                <w:rFonts w:hint="eastAsia" w:ascii="宋体" w:hAnsi="宋体" w:eastAsia="宋体" w:cs="宋体"/>
                <w:i w:val="0"/>
                <w:iCs w:val="0"/>
                <w:color w:val="auto"/>
                <w:sz w:val="21"/>
                <w:szCs w:val="21"/>
                <w:highlight w:val="none"/>
                <w:u w:val="none"/>
                <w:lang w:val="ru-RU"/>
              </w:rPr>
              <w:tab/>
            </w:r>
            <w:r>
              <w:rPr>
                <w:rFonts w:hint="eastAsia" w:ascii="宋体" w:hAnsi="宋体" w:eastAsia="宋体" w:cs="宋体"/>
                <w:i w:val="0"/>
                <w:iCs w:val="0"/>
                <w:color w:val="auto"/>
                <w:sz w:val="21"/>
                <w:szCs w:val="21"/>
                <w:highlight w:val="none"/>
                <w:u w:val="none"/>
                <w:lang w:val="ru-RU"/>
              </w:rPr>
              <w:t>；支持表格合并，表格内容改正文功能；可快速排版会议文件中的会标、名单、简历等版面元素；支持签章图片以首行文字为中心的对齐方式。</w:t>
            </w:r>
          </w:p>
          <w:p w14:paraId="0D59CBBC">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支持公文式样定制，支持公文式样的更新和发布；</w:t>
            </w:r>
          </w:p>
          <w:p w14:paraId="6EFF3260">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根据所选公文式样，软件自动完成公文套红和排版，用户可以通过客户端进行编辑和细节调整；</w:t>
            </w:r>
          </w:p>
          <w:p w14:paraId="4B80210A">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排版完成后，可以生成带红头PDF公文、无红头PDF公文、xed公文和OFD公文；</w:t>
            </w:r>
          </w:p>
          <w:p w14:paraId="3CB12599">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eastAsia="zh-CN"/>
              </w:rPr>
            </w:pPr>
            <w:r>
              <w:rPr>
                <w:rFonts w:hint="eastAsia" w:ascii="宋体" w:hAnsi="宋体" w:eastAsia="宋体" w:cs="宋体"/>
                <w:i w:val="0"/>
                <w:iCs w:val="0"/>
                <w:color w:val="auto"/>
                <w:sz w:val="21"/>
                <w:szCs w:val="21"/>
                <w:highlight w:val="none"/>
                <w:u w:val="none"/>
                <w:lang w:val="ru-RU"/>
              </w:rPr>
              <w:t>支持不同版本xed公文的比对，显示公文修改处；</w:t>
            </w:r>
            <w:r>
              <w:rPr>
                <w:rFonts w:hint="eastAsia" w:ascii="宋体" w:hAnsi="宋体" w:eastAsia="宋体" w:cs="宋体"/>
                <w:i w:val="0"/>
                <w:iCs w:val="0"/>
                <w:color w:val="auto"/>
                <w:sz w:val="21"/>
                <w:szCs w:val="21"/>
                <w:highlight w:val="none"/>
                <w:u w:val="none"/>
                <w:lang w:val="ru-RU" w:eastAsia="zh-CN"/>
              </w:rPr>
              <w:t>（</w:t>
            </w:r>
            <w:r>
              <w:rPr>
                <w:rFonts w:hint="eastAsia" w:ascii="宋体" w:hAnsi="宋体" w:eastAsia="宋体" w:cs="宋体"/>
                <w:i w:val="0"/>
                <w:iCs w:val="0"/>
                <w:color w:val="auto"/>
                <w:sz w:val="21"/>
                <w:szCs w:val="21"/>
                <w:highlight w:val="none"/>
                <w:u w:val="none"/>
                <w:lang w:val="en-US" w:eastAsia="zh-CN"/>
              </w:rPr>
              <w:t>需提供软件功能截图证明</w:t>
            </w:r>
            <w:r>
              <w:rPr>
                <w:rFonts w:hint="eastAsia" w:ascii="宋体" w:hAnsi="宋体" w:eastAsia="宋体" w:cs="宋体"/>
                <w:i w:val="0"/>
                <w:iCs w:val="0"/>
                <w:color w:val="auto"/>
                <w:sz w:val="21"/>
                <w:szCs w:val="21"/>
                <w:highlight w:val="none"/>
                <w:u w:val="none"/>
                <w:lang w:val="ru-RU" w:eastAsia="zh-CN"/>
              </w:rPr>
              <w:t>）</w:t>
            </w:r>
          </w:p>
          <w:p w14:paraId="2A82B9CE">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集成公文专用字体、专用颜色，预置公文的标准版式，保证公文式样严格遵照《党政机关公文格式》(GB/T 9704-2012)标准，在拟文源头实现公文格式的标准化与规范化。</w:t>
            </w:r>
          </w:p>
          <w:p w14:paraId="417C7A09">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支持公文式样的细节调整，可快速发布多个公文式样，支持版头、主体、版记、页码等公文格式所要求的要素。公文要素式样的层次结构可以根据实际需求进行调整，可以扩充公文要素的式样，实现个性化的公文结构。</w:t>
            </w:r>
          </w:p>
          <w:p w14:paraId="2484E344">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支持公文式样的导入、定制、保存和调用，支持文字、段落、图形、表格、单元格等式样生成。能根据具体需求定制排版模板。</w:t>
            </w:r>
          </w:p>
          <w:p w14:paraId="3C8B293B">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支持文件的基础编辑功能，包含页面编辑、文字编辑、段落编辑、表格编辑、图形编辑、图像编辑。</w:t>
            </w:r>
          </w:p>
          <w:p w14:paraId="00E3CA62">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提供公文常用排版功能：无线表格、段落占行调整、背题禁排、单字不成行、标点符号禁排行首、关键人名不折行、版记自动偶数页并沉底、版记页前为空白页时，版记页不加页码等。</w:t>
            </w:r>
            <w:r>
              <w:rPr>
                <w:rFonts w:hint="eastAsia" w:ascii="宋体" w:hAnsi="宋体" w:eastAsia="宋体" w:cs="宋体"/>
                <w:i w:val="0"/>
                <w:iCs w:val="0"/>
                <w:color w:val="auto"/>
                <w:sz w:val="21"/>
                <w:szCs w:val="21"/>
                <w:highlight w:val="none"/>
                <w:u w:val="none"/>
                <w:lang w:val="ru-RU" w:eastAsia="zh-CN"/>
              </w:rPr>
              <w:t>（</w:t>
            </w:r>
            <w:r>
              <w:rPr>
                <w:rFonts w:hint="eastAsia" w:ascii="宋体" w:hAnsi="宋体" w:eastAsia="宋体" w:cs="宋体"/>
                <w:i w:val="0"/>
                <w:iCs w:val="0"/>
                <w:color w:val="auto"/>
                <w:sz w:val="21"/>
                <w:szCs w:val="21"/>
                <w:highlight w:val="none"/>
                <w:u w:val="none"/>
                <w:lang w:val="en-US" w:eastAsia="zh-CN"/>
              </w:rPr>
              <w:t>需提供软件功能截图证明</w:t>
            </w:r>
            <w:r>
              <w:rPr>
                <w:rFonts w:hint="eastAsia" w:ascii="宋体" w:hAnsi="宋体" w:eastAsia="宋体" w:cs="宋体"/>
                <w:i w:val="0"/>
                <w:iCs w:val="0"/>
                <w:color w:val="auto"/>
                <w:sz w:val="21"/>
                <w:szCs w:val="21"/>
                <w:highlight w:val="none"/>
                <w:u w:val="none"/>
                <w:lang w:val="ru-RU" w:eastAsia="zh-CN"/>
              </w:rPr>
              <w:t>）</w:t>
            </w:r>
          </w:p>
          <w:p w14:paraId="13CA01E7">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支持电子公文新建、模板选用、公文打印、套打。</w:t>
            </w:r>
          </w:p>
          <w:p w14:paraId="2C96AD69">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支持多文件间的复制粘贴功能，支持与word文件间的复制粘贴。支持保留原格式的拷贝粘贴、匹配为目标格式的拷贝粘贴与纯文本格式的拷贝粘贴。支持剪切、格式刷、撤销/重做。</w:t>
            </w:r>
          </w:p>
          <w:p w14:paraId="69EA1DBA">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支持对文档修订信息留痕功能。支持修订状态。支持接受/拒绝修订信息。支持审阅。</w:t>
            </w:r>
          </w:p>
          <w:p w14:paraId="7A920E31">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支持修订信息的显示状态切换功能。可选：最终状态、带标记的最终状态、带标记的原始状态、原始状态、最终归档状态。</w:t>
            </w:r>
          </w:p>
          <w:p w14:paraId="315E19C1">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支持插入、删除批注；</w:t>
            </w:r>
          </w:p>
          <w:p w14:paraId="734105AF">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支持公文模板的生成、调整、保存；支持模板分类管理；支持模板应用。支持导入模板、删除模板、默认模板设置。</w:t>
            </w:r>
          </w:p>
          <w:p w14:paraId="70226060">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支持页面调整、文字编辑、段落编辑、表格编辑、图形编辑、图像编辑、公文专用排版、自动排版、造字、专色应用、二维码服务、文档安全保护。</w:t>
            </w:r>
          </w:p>
          <w:p w14:paraId="22313E1B">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ru-RU"/>
              </w:rPr>
              <w:t>提供多格式输出功能，用于公文的打印或印刷。提供PS文件输出功能，用于公文印刷。提供国家标准GB/T 33190-2016《电子文件存储与交换格式 版式文档》（简称OFD）的格式转换功能，用于电子公文审阅、电子签章、传输交换和打印、归档等应用。支持PDF、TXT、网页输出。</w:t>
            </w:r>
          </w:p>
          <w:p w14:paraId="48133F8F">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支持xed公文修改留痕。在公文成文过程中的历次修改过程、修改内容及每一个处理步骤修改的痕迹都可以保留，确保信息的不可否认性和可追溯性。留痕信息可以保存在文档中，也可以推送在信息系统中，保证留痕信息真实、准确。</w:t>
            </w:r>
          </w:p>
          <w:p w14:paraId="4F75E132">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支持系统平台无关性，不受软硬件平台及编程语言的限制，支持文档在不同平台上的利用。</w:t>
            </w:r>
          </w:p>
          <w:p w14:paraId="0872BCE9">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提供对文件的翻印功能，可在不改变中央文件版式和内容的基础上快捷地对文件生成翻印信息。</w:t>
            </w:r>
          </w:p>
          <w:p w14:paraId="0C63CCE0">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提供公文专用字体，实现电子文件的屏幕显示、打印稿和印刷稿效果相同，保证电子公文与纸质公文呈现效果一致。</w:t>
            </w:r>
            <w:r>
              <w:rPr>
                <w:rFonts w:hint="eastAsia" w:ascii="宋体" w:hAnsi="宋体" w:eastAsia="宋体" w:cs="宋体"/>
                <w:i w:val="0"/>
                <w:iCs w:val="0"/>
                <w:color w:val="auto"/>
                <w:sz w:val="21"/>
                <w:szCs w:val="21"/>
                <w:highlight w:val="none"/>
                <w:u w:val="none"/>
                <w:lang w:val="ru-RU" w:eastAsia="zh-CN"/>
              </w:rPr>
              <w:t>（</w:t>
            </w:r>
            <w:r>
              <w:rPr>
                <w:rFonts w:hint="eastAsia" w:ascii="宋体" w:hAnsi="宋体" w:eastAsia="宋体" w:cs="宋体"/>
                <w:i w:val="0"/>
                <w:iCs w:val="0"/>
                <w:color w:val="auto"/>
                <w:sz w:val="21"/>
                <w:szCs w:val="21"/>
                <w:highlight w:val="none"/>
                <w:u w:val="none"/>
                <w:lang w:val="en-US" w:eastAsia="zh-CN"/>
              </w:rPr>
              <w:t>需提供软件功能截图证明</w:t>
            </w:r>
            <w:r>
              <w:rPr>
                <w:rFonts w:hint="eastAsia" w:ascii="宋体" w:hAnsi="宋体" w:eastAsia="宋体" w:cs="宋体"/>
                <w:i w:val="0"/>
                <w:iCs w:val="0"/>
                <w:color w:val="auto"/>
                <w:sz w:val="21"/>
                <w:szCs w:val="21"/>
                <w:highlight w:val="none"/>
                <w:u w:val="none"/>
                <w:lang w:val="ru-RU" w:eastAsia="zh-CN"/>
              </w:rPr>
              <w:t>）</w:t>
            </w:r>
          </w:p>
          <w:p w14:paraId="6C023E85">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支持微软Office主题界面，易于熟悉微软Office操作方法的人员快速学习和掌握操作方法，提高工作效率。</w:t>
            </w:r>
          </w:p>
          <w:p w14:paraId="6787359B">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存储的电子公文文件要求采用XML方式存储，方便提取公文要素，易于集成开发。</w:t>
            </w:r>
          </w:p>
          <w:p w14:paraId="19F78A47">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lang w:val="ru-RU"/>
              </w:rPr>
            </w:pPr>
            <w:r>
              <w:rPr>
                <w:rFonts w:hint="eastAsia" w:ascii="宋体" w:hAnsi="宋体" w:eastAsia="宋体" w:cs="宋体"/>
                <w:i w:val="0"/>
                <w:iCs w:val="0"/>
                <w:color w:val="auto"/>
                <w:sz w:val="21"/>
                <w:szCs w:val="21"/>
                <w:highlight w:val="none"/>
                <w:u w:val="none"/>
                <w:lang w:val="ru-RU"/>
              </w:rPr>
              <w:t>系统采用模块化设计，提供成熟、标准的二次开发接口，可以实现与办公系统的无缝集成。</w:t>
            </w:r>
          </w:p>
          <w:p w14:paraId="681F1C1E">
            <w:pPr>
              <w:pStyle w:val="7"/>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ru-RU"/>
              </w:rPr>
              <w:t>软件为自主研发产品，拥有完全知识产权，自主可控。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D3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1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6CC5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BF0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（七）文书档案室改造</w:t>
            </w:r>
          </w:p>
        </w:tc>
      </w:tr>
      <w:tr w14:paraId="28EB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B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9E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书柜</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3C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1、规格：单组尺寸不低于 560mm*900mm*2400mm，六层文书档案柜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5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A1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r>
      <w:tr w14:paraId="5C3F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AC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29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书柜</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0E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1、规格：单组尺寸不低于 560mm*900mm*2000mm，五层文书档案柜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A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49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r>
      <w:tr w14:paraId="147F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05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8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视频监控</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9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1、名称：室内半球摄像机，像素：≥400万； 焦距：≥2.8mm；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2、红外夜视距离：≥30m；补光灯数量：≥1 个；供电方式：网线供电；夜视类型：星光夜视；探头个数：≥1 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、云存安全协议需符合ISO27001；智能识别：移动识别；适用面积：40-80 ㎡；监控类型：半球监控；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、语音类型：仅可录音；变倍变焦：不支持；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、防水等级：≥IP66；供网方式：网线球机；警戒方式：手机推送；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、存储方式：硬盘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FA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0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4BF7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C6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92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网络硬盘录像机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5F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▲机架式16路4盘位嵌入式网络硬盘录像机，采用短机箱设计，搭载高性能ATX电源</w:t>
            </w:r>
          </w:p>
          <w:p w14:paraId="5548337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【硬件规格】</w:t>
            </w:r>
          </w:p>
          <w:p w14:paraId="66973B23">
            <w:pPr>
              <w:keepNext w:val="0"/>
              <w:keepLines w:val="0"/>
              <w:pageBreakBefore w:val="0"/>
              <w:widowControl/>
              <w:numPr>
                <w:ilvl w:val="0"/>
                <w:numId w:val="17"/>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存储接口：≥4个SATA接口，可满配8TB硬盘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视频接口：2×HDMI，1×VGA</w:t>
            </w:r>
          </w:p>
          <w:p w14:paraId="404975FE">
            <w:pPr>
              <w:keepNext w:val="0"/>
              <w:keepLines w:val="0"/>
              <w:pageBreakBefore w:val="0"/>
              <w:widowControl/>
              <w:numPr>
                <w:ilvl w:val="0"/>
                <w:numId w:val="17"/>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网络接口：2×RJ45 10/100/1000Mbps自适应以太网口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报警接口：≥16路报警输入，≥4路报警输出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串行接口：≥1路RS-232接口，≥2路半双工RS-485接口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USB接口：2×USB 2.0，1×USB 3.0</w:t>
            </w:r>
          </w:p>
          <w:p w14:paraId="7A2A52C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【产品性能】</w:t>
            </w:r>
          </w:p>
          <w:p w14:paraId="7FF892A2">
            <w:pPr>
              <w:keepNext w:val="0"/>
              <w:keepLines w:val="0"/>
              <w:pageBreakBefore w:val="0"/>
              <w:widowControl/>
              <w:numPr>
                <w:ilvl w:val="0"/>
                <w:numId w:val="18"/>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输入带宽：≥160Mbps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输出带宽：≥160Mbps</w:t>
            </w:r>
          </w:p>
          <w:p w14:paraId="38A2976E">
            <w:pPr>
              <w:keepNext w:val="0"/>
              <w:keepLines w:val="0"/>
              <w:pageBreakBefore w:val="0"/>
              <w:widowControl/>
              <w:numPr>
                <w:ilvl w:val="0"/>
                <w:numId w:val="18"/>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接入能力：16路H.264、H.265格式高清码流接入</w:t>
            </w:r>
          </w:p>
          <w:p w14:paraId="4CA46486">
            <w:pPr>
              <w:keepNext w:val="0"/>
              <w:keepLines w:val="0"/>
              <w:pageBreakBefore w:val="0"/>
              <w:widowControl/>
              <w:numPr>
                <w:ilvl w:val="0"/>
                <w:numId w:val="18"/>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解码能力：最大支持12×1080P</w:t>
            </w:r>
          </w:p>
          <w:p w14:paraId="058AEC4C">
            <w:pPr>
              <w:keepNext w:val="0"/>
              <w:keepLines w:val="0"/>
              <w:pageBreakBefore w:val="0"/>
              <w:widowControl/>
              <w:numPr>
                <w:ilvl w:val="0"/>
                <w:numId w:val="18"/>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显示能力：最大支持4K+1080P异源输出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8E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EC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5384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87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09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硬盘</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9A2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1、≥8TB容量，3.5英寸 SATA 3.0接口，≥7200RPM</w:t>
            </w:r>
          </w:p>
          <w:p w14:paraId="60823F8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2、单硬盘支持多达32个摄像头的高清流</w:t>
            </w:r>
          </w:p>
          <w:p w14:paraId="566CABB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3、高达256MB缓冲区，流畅存储视频有效防止丢帧</w:t>
            </w:r>
          </w:p>
          <w:p w14:paraId="6EC30D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▲4、24×7全天候高效稳定运行</w:t>
            </w:r>
          </w:p>
          <w:p w14:paraId="3CEEB21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5、年度工作负载等级为≥300TB/年</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MTBF可达≥1,000,000小时</w:t>
            </w:r>
          </w:p>
          <w:p w14:paraId="3267487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、高级格式（AF）512e扇区技术，保障硬盘扇区4K对齐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63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97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r>
      <w:tr w14:paraId="6EB7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85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C9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20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1、最佳分辨率≥1920x1080；屏幕比例16:9(宽屏)；高清标准≥1080p(全高清)；背光类型 LED背光；</w:t>
            </w:r>
          </w:p>
          <w:p w14:paraId="78A333B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屏幕尺寸:≥23英寸。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3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F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4DAE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8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1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人脸门禁一体机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0A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▲1、操作系统：嵌入式Linux操作系统；</w:t>
            </w:r>
          </w:p>
          <w:p w14:paraId="5A50E67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2、屏幕参数： ≥7英寸触摸显示屏，屏幕比例9:16，屏幕分辨率≥600*1024；摄像头参数：采用宽动态≥200万双目摄像头；</w:t>
            </w:r>
          </w:p>
          <w:p w14:paraId="2A00F8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、认证方式：支持人脸、刷卡（IC卡、手机NFC卡、CPU卡序列号/内容、身份证卡序列号）、密码认证方式，可外接身份证、指纹、蓝牙、二维码功能模块；</w:t>
            </w:r>
          </w:p>
          <w:p w14:paraId="03D0C4B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、人脸识别：采用深度学习算法，支持单人或多人识别（最多5人同时认证）功能；支持照片、视频防假；1:N人脸识别速度≤0.2s，人脸验证准确率≥99%；</w:t>
            </w:r>
          </w:p>
          <w:p w14:paraId="51941B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、存储容量：本地支持≥10000人脸库、≥50000张卡，≥15万条事件记录；</w:t>
            </w:r>
          </w:p>
          <w:p w14:paraId="057F32E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、硬件接口：LAN*1、RS485*1、Wiegand * 1(支持双向)、typeC类型USB接口*1、电锁*1、门磁*1、报警输入*2、报警输出*1、开门按钮*1、SD卡槽*1（最大支持512GB）、3.5mm音频输出接口*1；</w:t>
            </w:r>
          </w:p>
          <w:p w14:paraId="0BCA853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、通信方式及网络协议：有线网络；</w:t>
            </w:r>
          </w:p>
          <w:p w14:paraId="308C65F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、使用环境：≥IP65，室内外环境（室外使用必须搭配遮阳罩）；</w:t>
            </w:r>
          </w:p>
          <w:p w14:paraId="6C2E37B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、安装方式：壁挂安装（标配挂板，适配86底盒）；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6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F2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0A71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99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F2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生物信息采集仪</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C4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1、设备采用≥3.97英寸LCD触摸显示屏，屏幕支持多点触控操作，屏幕流明度≥350cd/㎡，分辨率不小于480*800，屏幕防暴等级IK04。</w:t>
            </w:r>
          </w:p>
          <w:p w14:paraId="36583FC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▲2、设备采用嵌入式Linux系统，具有用户卡号、指纹、人脸等用户信息采集登记。</w:t>
            </w:r>
          </w:p>
          <w:p w14:paraId="12FA611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3、设备采用高清双目宽动态相机（可见光摄像头*1，红外摄像头*1），最大分辨率：1920×1080。</w:t>
            </w:r>
          </w:p>
          <w:p w14:paraId="533A4A3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4、设备本地用户库存储容量≥2000张，支持每个用户≥10张卡信息登记。支持每个用户≥10枚指纹信息登记。</w:t>
            </w:r>
          </w:p>
          <w:p w14:paraId="40CA1EA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5、设备具有丰富的硬件接口，应不少于以下硬件接口及能力：LAN*1；WiFi*1；USB *1；Type C USB *1；扬声器；PSAM卡槽（小）*3；PSAM卡槽（大）*1；电源接口*1。</w:t>
            </w:r>
          </w:p>
          <w:p w14:paraId="7A731A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6、支持红外及白光灯补光；支持设置红外及可见光补光灯亮度；人脸采集距离：0.3~2m；人像采集时间：≤200ms。（需提供封面具有CNAS标识的检测报告复印件）</w:t>
            </w:r>
          </w:p>
          <w:p w14:paraId="3C69AD0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设备支持以下采集方式：用户卡号、指纹、人脸； 支持普通CPU卡、国密CPU卡发卡授权；支持指纹采集及查重功能；支持人脸防假体攻击功能检查，对电子照片、视频人脸不能进行人脸认证登录；（需提供封面具有CNAS标识的检测报告复印件）</w:t>
            </w:r>
          </w:p>
          <w:p w14:paraId="46B24EB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8、适用温度范围：-10℃至50℃；恒温湿热+40℃±2℃、RH93%、48h。</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9A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2B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1DB7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9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9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双门磁力锁</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2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1、锁体主体颜色为深灰色。</w:t>
            </w:r>
          </w:p>
          <w:p w14:paraId="3E93497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2、最大静态直线拉力：280kg ± 15%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断电开锁，满足消防要求；</w:t>
            </w:r>
          </w:p>
          <w:p w14:paraId="6C6574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、具有电锁状态指示灯（红灯为开锁状态， 绿灯为上锁状态）；支持锁状态侦测信号(门磁)输出：NO/NC/COM接点；</w:t>
            </w:r>
          </w:p>
          <w:p w14:paraId="6328656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、工作电压：12V/420mA 或 24V/210mA；使用环境：室内（不防水）；</w:t>
            </w:r>
          </w:p>
          <w:p w14:paraId="6AC9635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适用门型：木门、玻璃门、金属门、防火门。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B3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69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7E98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2C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86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开门按钮</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A24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1、触发开门按钮,额定发热电流3A</w:t>
            </w:r>
          </w:p>
          <w:p w14:paraId="03F59AE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2、机械寿命 ≥100000次 工作电压 220V</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B2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88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4CF5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7F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C3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开关电源</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C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1、输入电压：100-240VAC；输出电压：12VDC；</w:t>
            </w:r>
          </w:p>
          <w:p w14:paraId="0802B6D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、输出电流：3.33A；输出功率：40W；</w:t>
            </w:r>
          </w:p>
          <w:p w14:paraId="031A507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3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6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39CC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23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BA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UPS</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2AB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1、UPS电源为单进单出在线式产品，落地安装，采用独立的数字化DSP控制，三电平逆变技术，容量6KVA，电池电压192V。</w:t>
            </w:r>
          </w:p>
          <w:p w14:paraId="50E2C2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2、超宽输入电压范围110Vac～300Vac，适应恶劣电网环境，需提供产品彩页证明。</w:t>
            </w:r>
          </w:p>
          <w:p w14:paraId="6E23011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3、输入功率因</w:t>
            </w:r>
            <w:r>
              <w:rPr>
                <w:rFonts w:hint="eastAsia" w:ascii="宋体" w:hAnsi="宋体" w:cs="宋体"/>
                <w:i w:val="0"/>
                <w:iCs w:val="0"/>
                <w:color w:val="auto"/>
                <w:kern w:val="0"/>
                <w:sz w:val="21"/>
                <w:szCs w:val="21"/>
                <w:highlight w:val="none"/>
                <w:u w:val="none"/>
                <w:lang w:val="en-US" w:eastAsia="zh-CN" w:bidi="ar"/>
              </w:rPr>
              <w:t>数</w:t>
            </w:r>
            <w:r>
              <w:rPr>
                <w:rFonts w:hint="eastAsia" w:ascii="宋体" w:hAnsi="宋体" w:eastAsia="宋体" w:cs="宋体"/>
                <w:i w:val="0"/>
                <w:iCs w:val="0"/>
                <w:color w:val="auto"/>
                <w:kern w:val="0"/>
                <w:sz w:val="21"/>
                <w:szCs w:val="21"/>
                <w:highlight w:val="none"/>
                <w:u w:val="none"/>
                <w:lang w:val="en-US" w:eastAsia="zh-CN" w:bidi="ar"/>
              </w:rPr>
              <w:t>，100%非线性负载≥0.99，50%非线性负载≥0.99，30%非线性负载≥0.99，提供同系列机型</w:t>
            </w:r>
            <w:r>
              <w:rPr>
                <w:rFonts w:hint="eastAsia" w:ascii="宋体" w:hAnsi="宋体" w:cs="宋体"/>
                <w:i w:val="0"/>
                <w:iCs w:val="0"/>
                <w:color w:val="auto"/>
                <w:kern w:val="0"/>
                <w:sz w:val="21"/>
                <w:szCs w:val="21"/>
                <w:highlight w:val="none"/>
                <w:u w:val="none"/>
                <w:lang w:val="en-US" w:eastAsia="zh-CN" w:bidi="ar"/>
              </w:rPr>
              <w:t>的第三方</w:t>
            </w:r>
            <w:r>
              <w:rPr>
                <w:rFonts w:hint="eastAsia" w:ascii="宋体" w:hAnsi="宋体" w:eastAsia="宋体" w:cs="宋体"/>
                <w:i w:val="0"/>
                <w:iCs w:val="0"/>
                <w:color w:val="auto"/>
                <w:kern w:val="0"/>
                <w:sz w:val="21"/>
                <w:szCs w:val="21"/>
                <w:highlight w:val="none"/>
                <w:u w:val="none"/>
                <w:lang w:val="en-US" w:eastAsia="zh-CN" w:bidi="ar"/>
              </w:rPr>
              <w:t>检验报告证明。</w:t>
            </w:r>
          </w:p>
          <w:p w14:paraId="67F4077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4、采用LCD液晶显示屏，提供产品图片。</w:t>
            </w:r>
          </w:p>
          <w:p w14:paraId="6A217EC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5、输出功率因数1，</w:t>
            </w:r>
            <w:r>
              <w:rPr>
                <w:rFonts w:hint="eastAsia" w:ascii="宋体" w:hAnsi="宋体" w:eastAsia="宋体" w:cs="宋体"/>
                <w:i w:val="0"/>
                <w:iCs w:val="0"/>
                <w:color w:val="auto"/>
                <w:kern w:val="0"/>
                <w:sz w:val="21"/>
                <w:szCs w:val="21"/>
                <w:highlight w:val="none"/>
                <w:u w:val="none"/>
                <w:lang w:val="en-US" w:eastAsia="zh-CN" w:bidi="ar"/>
              </w:rPr>
              <w:t>具有强大的带载能力，提供同系列机型</w:t>
            </w:r>
            <w:r>
              <w:rPr>
                <w:rFonts w:hint="eastAsia" w:ascii="宋体" w:hAnsi="宋体" w:cs="宋体"/>
                <w:i w:val="0"/>
                <w:iCs w:val="0"/>
                <w:color w:val="auto"/>
                <w:kern w:val="0"/>
                <w:sz w:val="21"/>
                <w:szCs w:val="21"/>
                <w:highlight w:val="none"/>
                <w:u w:val="none"/>
                <w:lang w:val="en-US" w:eastAsia="zh-CN" w:bidi="ar"/>
              </w:rPr>
              <w:t>的第三方</w:t>
            </w:r>
            <w:r>
              <w:rPr>
                <w:rFonts w:hint="eastAsia" w:ascii="宋体" w:hAnsi="宋体" w:eastAsia="宋体" w:cs="宋体"/>
                <w:i w:val="0"/>
                <w:iCs w:val="0"/>
                <w:color w:val="auto"/>
                <w:kern w:val="0"/>
                <w:sz w:val="21"/>
                <w:szCs w:val="21"/>
                <w:highlight w:val="none"/>
                <w:u w:val="none"/>
                <w:lang w:val="en-US" w:eastAsia="zh-CN" w:bidi="ar"/>
              </w:rPr>
              <w:t>检验报告证明。</w:t>
            </w:r>
          </w:p>
          <w:p w14:paraId="1DCD99F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6、最大充电电流不小于12A，充电电流可调。 </w:t>
            </w:r>
          </w:p>
          <w:p w14:paraId="62CB25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▲7、主机具有输入过压、输出短路、过温等多重完善的保护功能。 </w:t>
            </w:r>
          </w:p>
          <w:p w14:paraId="27B45B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8、市电模式效率不低于96.5%（100%阻性负载），满足低碳节能的设计理念，提供同系列机型检验报告证明。</w:t>
            </w:r>
          </w:p>
          <w:p w14:paraId="22615FA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9、整流器采用IGBT整流技术，提升整流可靠性，降低整流器开关损耗。</w:t>
            </w:r>
          </w:p>
          <w:p w14:paraId="6D71AF7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▲10、支持无市电下电池冷启动功能，可用电池直接开机。</w:t>
            </w:r>
          </w:p>
          <w:p w14:paraId="334CF50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11、标配RS232接口，可选配SNMP网络监控卡。</w:t>
            </w:r>
          </w:p>
          <w:p w14:paraId="758531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12、确保整机的抗干扰和防护能力,内部PCB板不接受单面板设计,须采用FR-4双面板设计。 </w:t>
            </w:r>
          </w:p>
          <w:p w14:paraId="72BB203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需提供产品的“产品认证证书”、“节能产品认证证书”。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3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0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165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13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3E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542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▲当蓄电池环境温度在-15℃~45℃条件下，其性能指标应满足正常使用要求。</w:t>
            </w:r>
          </w:p>
          <w:p w14:paraId="16B901E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单个蓄电池电压为12V，容量为65AH蓄电池在环境温度20℃时的浮充运行寿命应不低于10年。</w:t>
            </w:r>
          </w:p>
          <w:p w14:paraId="4043936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阻燃性能：蓄电池壳、盖、连接条保护罩应符合 GB/T2408-2008 中第 8. 3.2 条FH-1（水 平级）和第9.3.2 条FV-0（垂直级） 的要求。</w:t>
            </w:r>
          </w:p>
          <w:p w14:paraId="1169586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气密性：应能承受50kPa的正压或负压而不破裂、不开胶，压力释放后壳体无残余变形。</w:t>
            </w:r>
          </w:p>
          <w:p w14:paraId="4B99762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5D075D0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大电流放电：以30I10。放电3min，极柱应不熔断、内部汇流排应不熔断，外观应不出现异常。</w:t>
            </w:r>
          </w:p>
          <w:p w14:paraId="298CEE4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lang w:val="en-US" w:eastAsia="zh-CN" w:bidi="ar"/>
              </w:rPr>
              <w:t>6</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容量保存率：蓄电池静置28天后，容量保存率不低于该电池实际容量的98%。</w:t>
            </w:r>
          </w:p>
          <w:p w14:paraId="050915B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lang w:val="en-US" w:eastAsia="zh-CN" w:bidi="ar"/>
              </w:rPr>
              <w:t>7</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蓄电池的密封反应效率不低于98%。</w:t>
            </w:r>
          </w:p>
          <w:p w14:paraId="10050BC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lang w:val="en-US" w:eastAsia="zh-CN" w:bidi="ar"/>
              </w:rPr>
              <w:t>8</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▲防酸雾性能：蓄电池在正常工作中应无酸雾逸出。</w:t>
            </w:r>
          </w:p>
          <w:p w14:paraId="1059411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lang w:val="en-US" w:eastAsia="zh-CN" w:bidi="ar"/>
              </w:rPr>
              <w:t>9</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安全阀要求：应具有自动开启和自动关闭的功能，开阀压力和闭阀压力应满足以下要求：开阀压力：16~18； 闭阀压力：14~15。</w:t>
            </w:r>
          </w:p>
          <w:p w14:paraId="3164B48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cs="宋体"/>
                <w:i w:val="0"/>
                <w:iCs w:val="0"/>
                <w:color w:val="auto"/>
                <w:kern w:val="0"/>
                <w:sz w:val="21"/>
                <w:szCs w:val="21"/>
                <w:lang w:val="en-US" w:eastAsia="zh-CN" w:bidi="ar"/>
              </w:rPr>
              <w:t>0</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耐过充电能力：完全充电的蓄电池以0.3I10 (A)电流再充电160h，过充完毕后静置1h，其外观应无明显变形和渗液。</w:t>
            </w:r>
          </w:p>
          <w:p w14:paraId="47414A7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电池开路电压均衡性应满足最高与最低差值≤18mV。进入浮充状态24h后端电压差不超过9mV。进入放电状态后端电压差值≤0.14V。</w:t>
            </w:r>
          </w:p>
          <w:p w14:paraId="01C959E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电池间连接电压降：5.5 I10放电条件下，△U应≤4.7mV。</w:t>
            </w:r>
          </w:p>
          <w:p w14:paraId="296DE5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防爆性能：蓄电池在充电过程中遇有明火内部不应引爆。</w:t>
            </w:r>
          </w:p>
          <w:p w14:paraId="7483F9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采用封口剂蓄电池，在温度-30℃～+65℃之间，封口剂不应有裂纹与溢流现象。</w:t>
            </w:r>
          </w:p>
          <w:p w14:paraId="5A2CC52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热失控敏感性：在（25士5)℃环境中，以（2.45±0.1)V／单体的恒定电压（不限流）连续充电168h，应满足以下要求：（1）蓄电池表面（端子部位）温度应≤30℃；（2）每24h的电流增长率应≤42%。</w:t>
            </w:r>
          </w:p>
          <w:p w14:paraId="6527767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23ACCB51">
            <w:pPr>
              <w:pStyle w:val="4"/>
              <w:rPr>
                <w:rFonts w:hint="eastAsia" w:ascii="宋体" w:hAnsi="宋体" w:eastAsia="宋体" w:cs="宋体"/>
                <w:i w:val="0"/>
                <w:iCs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EF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FA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块</w:t>
            </w:r>
          </w:p>
        </w:tc>
      </w:tr>
      <w:tr w14:paraId="634D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B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AB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8B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1、名称：定制配电柜，包含电流表、电压表、空开、防雷模块等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CC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6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05DB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E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B9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机房空调</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68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制冷量≥6kW，恒温恒湿型。上前风、220V/50Hz、尺寸:≥600*510*1900mm:室外机尺寸≥835x310x710mm，R410A，≥4.3寸触摸屏，EC风机，电子膨胀阀，室外机无极调速。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FE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A0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B44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02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AE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服务器机柜</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AC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1、42U，尺寸为 600*1200mm；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3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4B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511F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B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D6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网络机柜</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AE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1、42U，尺寸为 600*600mm；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74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3D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155F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18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18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柜式七氟丙烷气体灭火装置</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DD19">
            <w:pPr>
              <w:keepNext w:val="0"/>
              <w:keepLines w:val="0"/>
              <w:pageBreakBefore w:val="0"/>
              <w:widowControl/>
              <w:numPr>
                <w:ilvl w:val="0"/>
                <w:numId w:val="19"/>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七氟丙烷充装密度：≤950kg/m3；2、驱动气体充装压力(20℃时)：2.5MPa/4.2MPa；</w:t>
            </w:r>
          </w:p>
          <w:p w14:paraId="0E8567F5">
            <w:pPr>
              <w:keepNext w:val="0"/>
              <w:keepLines w:val="0"/>
              <w:pageBreakBefore w:val="0"/>
              <w:widowControl/>
              <w:numPr>
                <w:ilvl w:val="0"/>
                <w:numId w:val="19"/>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灭火剂喷射时间：≤8s；</w:t>
            </w:r>
          </w:p>
          <w:p w14:paraId="6B837E75">
            <w:pPr>
              <w:keepNext w:val="0"/>
              <w:keepLines w:val="0"/>
              <w:pageBreakBefore w:val="0"/>
              <w:widowControl/>
              <w:numPr>
                <w:ilvl w:val="0"/>
                <w:numId w:val="19"/>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七氟丙烷贮存容器容积：150L；</w:t>
            </w:r>
          </w:p>
          <w:p w14:paraId="01F72694">
            <w:pPr>
              <w:keepNext w:val="0"/>
              <w:keepLines w:val="0"/>
              <w:pageBreakBefore w:val="0"/>
              <w:widowControl/>
              <w:numPr>
                <w:ilvl w:val="0"/>
                <w:numId w:val="19"/>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灭火系统工作电源：AC220V/50Hz，备用电源：DC24V；</w:t>
            </w:r>
          </w:p>
          <w:p w14:paraId="4985D91A">
            <w:pPr>
              <w:keepNext w:val="0"/>
              <w:keepLines w:val="0"/>
              <w:pageBreakBefore w:val="0"/>
              <w:widowControl/>
              <w:numPr>
                <w:ilvl w:val="0"/>
                <w:numId w:val="19"/>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功率消耗：警戒时≤15W，报警时≤30W；</w:t>
            </w:r>
          </w:p>
          <w:p w14:paraId="3FC9D894">
            <w:pPr>
              <w:keepNext w:val="0"/>
              <w:keepLines w:val="0"/>
              <w:pageBreakBefore w:val="0"/>
              <w:widowControl/>
              <w:numPr>
                <w:ilvl w:val="0"/>
                <w:numId w:val="19"/>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最大单区保护容积：150m³；</w:t>
            </w:r>
          </w:p>
          <w:p w14:paraId="5857BD88">
            <w:pPr>
              <w:keepNext w:val="0"/>
              <w:keepLines w:val="0"/>
              <w:pageBreakBefore w:val="0"/>
              <w:widowControl/>
              <w:numPr>
                <w:ilvl w:val="0"/>
                <w:numId w:val="19"/>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启动方式：自动、电气手动、机械应急操作。</w:t>
            </w:r>
          </w:p>
          <w:p w14:paraId="032EFB83">
            <w:pPr>
              <w:keepNext w:val="0"/>
              <w:keepLines w:val="0"/>
              <w:pageBreakBefore w:val="0"/>
              <w:widowControl/>
              <w:numPr>
                <w:ilvl w:val="0"/>
                <w:numId w:val="19"/>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产品具有消防产品认证证书，提供国家质量监督检验中心出具的检验报告。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C4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6A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4920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68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6C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七氟丙烷药剂</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F6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1、HFC-227ea，纯度≥99.6%，酸度≤3ppm，水含量≤10ppm，不挥残留物≤0.01%，悬浮或沉淀物不可见。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88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7E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r>
      <w:tr w14:paraId="767A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7B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DA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泄压口</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1、泄压口0.25m²。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BD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C6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771C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25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4F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气体灭火控制器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top"/>
          </w:tcPr>
          <w:p w14:paraId="580B10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1、具有探测回路，最大探测地址点数支持60点；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2、具有公共火警和公共故障无源常开接点输出功能；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3、具有气体喷洒无源接点输出功能；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4、可存储≥1000条火警记录、≥1000条气体灭火记录；≥1000条其它记录；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5、具有CAN总线通讯接口，可以作为区域控制器与其他设备进行联网；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▲6、具有回路和电源短路保护功能；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▲7、配有中文打印机，具有信息打印功能；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8、延时启动功能（延时时间0～30s可随意设置）；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9、现场紧急启动或停止功能，最多可接5个编码型现场紧急启停按钮；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10、线路故障检测功能；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▲11、与火灾报警控制器共用中文打印机，具有信息打印功能；</w:t>
            </w:r>
            <w:r>
              <w:rPr>
                <w:rFonts w:hint="eastAsia" w:ascii="宋体" w:hAnsi="宋体" w:eastAsia="宋体" w:cs="宋体"/>
                <w:i w:val="0"/>
                <w:iCs w:val="0"/>
                <w:color w:val="auto"/>
                <w:kern w:val="0"/>
                <w:sz w:val="21"/>
                <w:szCs w:val="21"/>
                <w:highlight w:val="none"/>
                <w:u w:val="none"/>
                <w:lang w:val="en-US" w:eastAsia="zh-CN" w:bidi="ar"/>
              </w:rPr>
              <w:br w:type="textWrapping"/>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02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9D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6BF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7A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C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紧急启停按钮</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96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1、二总线，无极性；</w:t>
            </w:r>
          </w:p>
          <w:p w14:paraId="56BB39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▲2、现场紧急启动和停止；</w:t>
            </w:r>
          </w:p>
          <w:p w14:paraId="1389C1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▲3、从现场转换气体灭火控制器的控制器模式；</w:t>
            </w:r>
          </w:p>
          <w:p w14:paraId="2C97D6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▲4、带有延时指示和气体喷洒指示灯；</w:t>
            </w:r>
          </w:p>
          <w:p w14:paraId="7F476B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▲5、连接到控制器的启停按钮总线；</w:t>
            </w:r>
          </w:p>
          <w:p w14:paraId="50488A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6、地址可编码，范围为0~4；</w:t>
            </w:r>
          </w:p>
          <w:p w14:paraId="669E69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7、对外接线只有一对并联的二总线端子，一进一出，方便总线式连接；</w:t>
            </w:r>
          </w:p>
          <w:p w14:paraId="099F73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8、工作电压DC14V~DC24V；工作电流≤12mA</w:t>
            </w:r>
            <w:r>
              <w:rPr>
                <w:rFonts w:hint="eastAsia" w:ascii="宋体" w:hAnsi="宋体" w:cs="宋体"/>
                <w:i w:val="0"/>
                <w:iCs w:val="0"/>
                <w:color w:val="auto"/>
                <w:kern w:val="0"/>
                <w:sz w:val="21"/>
                <w:szCs w:val="21"/>
                <w:highlight w:val="none"/>
                <w:u w:val="none"/>
                <w:lang w:val="en-US" w:eastAsia="zh-CN" w:bidi="ar"/>
              </w:rPr>
              <w:t>。</w:t>
            </w:r>
          </w:p>
          <w:p w14:paraId="26D39A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ED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0A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1D8B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43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27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火灾声光报警器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51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▲满足GA385-2002的要求，声光报警器启动时发出强烈的周期闪光及变调火警声，以提醒现场人员注意。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5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1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2229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19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B9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点型光电感烟火灾探测器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D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1、二总线、无极性；</w:t>
            </w:r>
          </w:p>
          <w:p w14:paraId="226F86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2D3F79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、采用电子编码方式，占一个地址点；</w:t>
            </w:r>
          </w:p>
          <w:p w14:paraId="1AFB12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、具有黑烟报警功能；</w:t>
            </w:r>
          </w:p>
          <w:p w14:paraId="5A44D4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、模拟量感烟探测器，可上传给控制器现场烟浓度数据；</w:t>
            </w:r>
          </w:p>
          <w:p w14:paraId="637CC8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、指示灯红色指示灯巡检时闪亮，报警时常亮；</w:t>
            </w:r>
          </w:p>
          <w:p w14:paraId="0BBBD0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、工作电压DC14V～24V；</w:t>
            </w:r>
          </w:p>
          <w:p w14:paraId="0DC4D8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E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3B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025E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91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16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感温火灾探测器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57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▲电子编码，唯一ID，在线编址，自动登录，安装调试极为先进方便；超薄设计，流体造形，不易吸附灰尘；顶置导光柱，火警指示灯360°可视；防工程水渗设计。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D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B3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6E97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C4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01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输入输出模块</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BB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▲1、输出动作灯—输出动作红色指示灯常亮；</w:t>
            </w:r>
          </w:p>
          <w:p w14:paraId="4917D2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▲2、输入动作灯—输入动作红色指示灯常亮，正常监视状态闪亮；</w:t>
            </w:r>
          </w:p>
          <w:p w14:paraId="0B999B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3、电源总线：DC24V 二总线：DC 14V～24V；</w:t>
            </w:r>
          </w:p>
          <w:p w14:paraId="47252A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B0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48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53CB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66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DA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短路隔离器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A8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1、二总线，无极性，不占地址点</w:t>
            </w:r>
          </w:p>
          <w:p w14:paraId="4B59A4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▲2、不需要外接电源</w:t>
            </w:r>
          </w:p>
          <w:p w14:paraId="11407E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▲3、工作指示灯—正常工作绿色指示灯常亮  短路指示灯—短路时红色指示灯常亮；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E8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C8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bl>
    <w:p w14:paraId="11C2A47B">
      <w:pPr>
        <w:pStyle w:val="3"/>
        <w:pageBreakBefore w:val="0"/>
        <w:kinsoku/>
        <w:wordWrap/>
        <w:overflowPunct/>
        <w:topLinePunct w:val="0"/>
        <w:autoSpaceDE/>
        <w:autoSpaceDN/>
        <w:bidi w:val="0"/>
        <w:adjustRightInd/>
        <w:snapToGrid/>
        <w:spacing w:line="360" w:lineRule="auto"/>
        <w:textAlignment w:val="auto"/>
        <w:rPr>
          <w:rFonts w:hint="eastAsia"/>
          <w:color w:val="auto"/>
          <w:lang w:val="en-US" w:eastAsia="zh-CN"/>
        </w:rPr>
      </w:pPr>
    </w:p>
    <w:p w14:paraId="41FA28B4">
      <w:pPr>
        <w:pStyle w:val="3"/>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五、投标人提供技术文件注意事项：</w:t>
      </w:r>
    </w:p>
    <w:p w14:paraId="10A02F3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（1）技术参数已经列明需要提供截图</w:t>
      </w:r>
      <w:r>
        <w:rPr>
          <w:rFonts w:hint="eastAsia" w:asciiTheme="minorEastAsia" w:hAnsiTheme="minorEastAsia" w:eastAsiaTheme="minorEastAsia" w:cstheme="minorEastAsia"/>
          <w:b w:val="0"/>
          <w:bCs w:val="0"/>
          <w:color w:val="auto"/>
          <w:sz w:val="21"/>
          <w:szCs w:val="21"/>
          <w:highlight w:val="none"/>
        </w:rPr>
        <w:t>或产品彩页或</w:t>
      </w:r>
      <w:r>
        <w:rPr>
          <w:rFonts w:hint="eastAsia" w:asciiTheme="minorEastAsia" w:hAnsiTheme="minorEastAsia" w:eastAsiaTheme="minorEastAsia" w:cstheme="minorEastAsia"/>
          <w:b w:val="0"/>
          <w:bCs w:val="0"/>
          <w:color w:val="auto"/>
          <w:sz w:val="21"/>
          <w:szCs w:val="21"/>
          <w:highlight w:val="none"/>
          <w:lang w:eastAsia="zh-CN"/>
        </w:rPr>
        <w:t>检测机构出具的检验报告</w:t>
      </w:r>
      <w:r>
        <w:rPr>
          <w:rFonts w:hint="eastAsia" w:asciiTheme="minorEastAsia" w:hAnsiTheme="minorEastAsia" w:eastAsiaTheme="minorEastAsia" w:cstheme="minorEastAsia"/>
          <w:b w:val="0"/>
          <w:bCs w:val="0"/>
          <w:color w:val="auto"/>
          <w:sz w:val="21"/>
          <w:szCs w:val="21"/>
          <w:highlight w:val="none"/>
        </w:rPr>
        <w:t>或技术参数证明函</w:t>
      </w:r>
      <w:r>
        <w:rPr>
          <w:rFonts w:hint="eastAsia" w:asciiTheme="minorEastAsia" w:hAnsiTheme="minorEastAsia" w:eastAsiaTheme="minorEastAsia" w:cstheme="minorEastAsia"/>
          <w:b w:val="0"/>
          <w:bCs w:val="0"/>
          <w:color w:val="auto"/>
          <w:kern w:val="0"/>
          <w:sz w:val="21"/>
          <w:szCs w:val="21"/>
        </w:rPr>
        <w:t>等技术证明材料的，须在</w:t>
      </w:r>
      <w:r>
        <w:rPr>
          <w:rFonts w:hint="eastAsia" w:asciiTheme="minorEastAsia" w:hAnsiTheme="minorEastAsia" w:eastAsiaTheme="minorEastAsia" w:cstheme="minorEastAsia"/>
          <w:b w:val="0"/>
          <w:bCs w:val="0"/>
          <w:color w:val="auto"/>
          <w:kern w:val="0"/>
          <w:sz w:val="21"/>
          <w:szCs w:val="21"/>
          <w:lang w:eastAsia="zh-CN"/>
        </w:rPr>
        <w:t>投标文件</w:t>
      </w:r>
      <w:r>
        <w:rPr>
          <w:rFonts w:hint="eastAsia" w:asciiTheme="minorEastAsia" w:hAnsiTheme="minorEastAsia" w:eastAsiaTheme="minorEastAsia" w:cstheme="minorEastAsia"/>
          <w:b w:val="0"/>
          <w:bCs w:val="0"/>
          <w:color w:val="auto"/>
          <w:kern w:val="0"/>
          <w:sz w:val="21"/>
          <w:szCs w:val="21"/>
        </w:rPr>
        <w:t>内提供证明材料，否则视为不满足；技术参数未列明</w:t>
      </w:r>
      <w:r>
        <w:rPr>
          <w:rFonts w:hint="eastAsia" w:asciiTheme="minorEastAsia" w:hAnsiTheme="minorEastAsia" w:eastAsiaTheme="minorEastAsia" w:cstheme="minorEastAsia"/>
          <w:b w:val="0"/>
          <w:bCs w:val="0"/>
          <w:color w:val="auto"/>
          <w:kern w:val="0"/>
          <w:sz w:val="21"/>
          <w:szCs w:val="21"/>
          <w:lang w:val="en-US" w:eastAsia="zh-CN"/>
        </w:rPr>
        <w:t>提供</w:t>
      </w:r>
      <w:r>
        <w:rPr>
          <w:rFonts w:hint="eastAsia" w:asciiTheme="minorEastAsia" w:hAnsiTheme="minorEastAsia" w:eastAsiaTheme="minorEastAsia" w:cstheme="minorEastAsia"/>
          <w:b w:val="0"/>
          <w:bCs w:val="0"/>
          <w:color w:val="auto"/>
          <w:kern w:val="0"/>
          <w:sz w:val="21"/>
          <w:szCs w:val="21"/>
        </w:rPr>
        <w:t>技术证明材料的，以</w:t>
      </w:r>
      <w:r>
        <w:rPr>
          <w:rFonts w:hint="eastAsia" w:asciiTheme="minorEastAsia" w:hAnsiTheme="minorEastAsia" w:eastAsiaTheme="minorEastAsia" w:cstheme="minorEastAsia"/>
          <w:b w:val="0"/>
          <w:bCs w:val="0"/>
          <w:color w:val="auto"/>
          <w:kern w:val="0"/>
          <w:sz w:val="21"/>
          <w:szCs w:val="21"/>
          <w:lang w:eastAsia="zh-CN"/>
        </w:rPr>
        <w:t>投标文件</w:t>
      </w:r>
      <w:r>
        <w:rPr>
          <w:rFonts w:hint="eastAsia" w:asciiTheme="minorEastAsia" w:hAnsiTheme="minorEastAsia" w:eastAsiaTheme="minorEastAsia" w:cstheme="minorEastAsia"/>
          <w:b w:val="0"/>
          <w:bCs w:val="0"/>
          <w:color w:val="auto"/>
          <w:kern w:val="0"/>
          <w:sz w:val="21"/>
          <w:szCs w:val="21"/>
        </w:rPr>
        <w:t>内偏离情况说明为准。</w:t>
      </w:r>
    </w:p>
    <w:p w14:paraId="495B978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（2）供应商</w:t>
      </w:r>
      <w:r>
        <w:rPr>
          <w:rFonts w:ascii="宋体" w:hAnsi="宋体" w:eastAsia="宋体" w:cs="宋体"/>
          <w:b w:val="0"/>
          <w:bCs w:val="0"/>
          <w:color w:val="auto"/>
          <w:sz w:val="21"/>
          <w:szCs w:val="21"/>
        </w:rPr>
        <w:t>投标文件“技术规格偏差表”应对</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highlight w:val="none"/>
        </w:rPr>
        <w:t>技术要求及功能描述</w:t>
      </w:r>
      <w:r>
        <w:rPr>
          <w:rFonts w:hint="eastAsia" w:ascii="宋体" w:hAnsi="宋体" w:eastAsia="宋体" w:cs="宋体"/>
          <w:b w:val="0"/>
          <w:bCs w:val="0"/>
          <w:color w:val="auto"/>
          <w:kern w:val="0"/>
          <w:sz w:val="21"/>
          <w:szCs w:val="21"/>
        </w:rPr>
        <w:t>”中列明的各项要求</w:t>
      </w:r>
      <w:r>
        <w:rPr>
          <w:rFonts w:ascii="宋体" w:hAnsi="宋体" w:eastAsia="宋体" w:cs="宋体"/>
          <w:b w:val="0"/>
          <w:bCs w:val="0"/>
          <w:color w:val="auto"/>
          <w:sz w:val="21"/>
          <w:szCs w:val="21"/>
        </w:rPr>
        <w:t>逐条响应</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对</w:t>
      </w:r>
      <w:r>
        <w:rPr>
          <w:rFonts w:hint="eastAsia" w:ascii="宋体" w:hAnsi="宋体" w:eastAsia="宋体" w:cs="宋体"/>
          <w:b w:val="0"/>
          <w:bCs w:val="0"/>
          <w:color w:val="auto"/>
          <w:kern w:val="0"/>
          <w:sz w:val="21"/>
          <w:szCs w:val="21"/>
        </w:rPr>
        <w:t>偏离情况进行说明</w:t>
      </w:r>
      <w:r>
        <w:rPr>
          <w:rFonts w:hint="eastAsia" w:ascii="宋体" w:hAnsi="宋体" w:cs="宋体"/>
          <w:b w:val="0"/>
          <w:bCs w:val="0"/>
          <w:color w:val="auto"/>
          <w:kern w:val="0"/>
          <w:sz w:val="21"/>
          <w:szCs w:val="21"/>
          <w:lang w:eastAsia="zh-CN"/>
        </w:rPr>
        <w:t>，</w:t>
      </w:r>
      <w:r>
        <w:rPr>
          <w:rFonts w:hint="eastAsia" w:ascii="宋体" w:hAnsi="宋体" w:cs="宋体"/>
          <w:b w:val="0"/>
          <w:bCs w:val="0"/>
          <w:color w:val="auto"/>
          <w:sz w:val="21"/>
          <w:szCs w:val="21"/>
          <w:lang w:val="en-US" w:eastAsia="zh-CN"/>
        </w:rPr>
        <w:t>设备（产品）</w:t>
      </w:r>
      <w:r>
        <w:rPr>
          <w:rFonts w:hint="eastAsia" w:ascii="宋体" w:hAnsi="宋体" w:eastAsia="宋体" w:cs="宋体"/>
          <w:b w:val="0"/>
          <w:bCs w:val="0"/>
          <w:color w:val="auto"/>
          <w:sz w:val="21"/>
          <w:szCs w:val="21"/>
          <w:lang w:eastAsia="zh-CN"/>
        </w:rPr>
        <w:t>名称的排列顺序应与招标文件</w:t>
      </w:r>
      <w:r>
        <w:rPr>
          <w:rFonts w:hint="eastAsia" w:ascii="宋体" w:hAnsi="宋体" w:cs="宋体"/>
          <w:b w:val="0"/>
          <w:bCs w:val="0"/>
          <w:color w:val="auto"/>
          <w:sz w:val="21"/>
          <w:szCs w:val="21"/>
          <w:lang w:val="en-US" w:eastAsia="zh-CN"/>
        </w:rPr>
        <w:t>第三章</w:t>
      </w:r>
      <w:r>
        <w:rPr>
          <w:rFonts w:hint="eastAsia" w:ascii="宋体" w:hAnsi="宋体" w:eastAsia="宋体" w:cs="宋体"/>
          <w:b w:val="0"/>
          <w:bCs w:val="0"/>
          <w:color w:val="auto"/>
          <w:sz w:val="21"/>
          <w:szCs w:val="21"/>
          <w:lang w:eastAsia="zh-CN"/>
        </w:rPr>
        <w:t>中提供的排列顺序一致</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以便于查找</w:t>
      </w:r>
      <w:r>
        <w:rPr>
          <w:rFonts w:hint="eastAsia" w:ascii="宋体" w:hAnsi="宋体" w:eastAsia="宋体" w:cs="宋体"/>
          <w:b w:val="0"/>
          <w:bCs w:val="0"/>
          <w:color w:val="auto"/>
          <w:kern w:val="0"/>
          <w:sz w:val="21"/>
          <w:szCs w:val="21"/>
        </w:rPr>
        <w:t>。</w:t>
      </w:r>
    </w:p>
    <w:p w14:paraId="54726C1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（3）技术参数认定原则：在技术参数指标评分时，一般以“1，2，3，……”或“</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，……”序号标注的参数指标作为一项独立的技术参数计算，当编号下包含有二级或三级或更低级别序号项的，以最低级别的序号项作为一项技术参数计算。</w:t>
      </w:r>
    </w:p>
    <w:p w14:paraId="65A6B83C">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技术要求及功能描述</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中以▲标注为必须满足的实质性条款要求，</w:t>
      </w:r>
      <w:r>
        <w:rPr>
          <w:rFonts w:hint="eastAsia" w:ascii="宋体" w:hAnsi="宋体" w:cs="宋体"/>
          <w:b w:val="0"/>
          <w:bCs w:val="0"/>
          <w:color w:val="auto"/>
          <w:kern w:val="0"/>
          <w:sz w:val="21"/>
          <w:szCs w:val="21"/>
          <w:highlight w:val="none"/>
          <w:lang w:val="en-US" w:eastAsia="zh-CN"/>
        </w:rPr>
        <w:t>若</w:t>
      </w:r>
      <w:r>
        <w:rPr>
          <w:rFonts w:hint="eastAsia" w:ascii="宋体" w:hAnsi="宋体" w:eastAsia="宋体" w:cs="宋体"/>
          <w:b w:val="0"/>
          <w:bCs w:val="0"/>
          <w:color w:val="auto"/>
          <w:kern w:val="0"/>
          <w:sz w:val="21"/>
          <w:szCs w:val="21"/>
          <w:highlight w:val="none"/>
        </w:rPr>
        <w:t>投标人</w:t>
      </w:r>
      <w:r>
        <w:rPr>
          <w:rFonts w:hint="eastAsia" w:ascii="宋体" w:hAnsi="宋体" w:cs="宋体"/>
          <w:b w:val="0"/>
          <w:bCs w:val="0"/>
          <w:color w:val="auto"/>
          <w:kern w:val="0"/>
          <w:sz w:val="21"/>
          <w:szCs w:val="21"/>
          <w:highlight w:val="none"/>
          <w:lang w:val="en-US" w:eastAsia="zh-CN"/>
        </w:rPr>
        <w:t>不能满足要求</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u w:val="single"/>
        </w:rPr>
        <w:t>将被视为无效投标</w:t>
      </w:r>
      <w:r>
        <w:rPr>
          <w:rFonts w:hint="eastAsia" w:ascii="宋体" w:hAnsi="宋体" w:eastAsia="宋体" w:cs="宋体"/>
          <w:b w:val="0"/>
          <w:bCs w:val="0"/>
          <w:color w:val="auto"/>
          <w:kern w:val="0"/>
          <w:sz w:val="21"/>
          <w:szCs w:val="21"/>
          <w:highlight w:val="none"/>
        </w:rPr>
        <w:t>。</w:t>
      </w:r>
    </w:p>
    <w:p w14:paraId="2C5CFEC9">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w:t>
      </w: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投标人需针对本项目提供完整、细致的项目实施方案，内容包括但不限于</w:t>
      </w: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.项目保密措施；</w:t>
      </w: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.技术培训方案；</w:t>
      </w:r>
      <w:r>
        <w:rPr>
          <w:rFonts w:hint="eastAsia" w:ascii="宋体" w:hAnsi="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.拟投入专业人员</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（未提供或提供不全将根据评标办法进行扣分）</w:t>
      </w:r>
      <w:r>
        <w:rPr>
          <w:rFonts w:hint="eastAsia" w:ascii="宋体" w:hAnsi="宋体" w:cs="宋体"/>
          <w:b w:val="0"/>
          <w:bCs w:val="0"/>
          <w:color w:val="auto"/>
          <w:kern w:val="0"/>
          <w:sz w:val="21"/>
          <w:szCs w:val="21"/>
          <w:lang w:eastAsia="zh-CN"/>
        </w:rPr>
        <w:t>。</w:t>
      </w:r>
    </w:p>
    <w:p w14:paraId="2D1929A8">
      <w:pPr>
        <w:rPr>
          <w:rFonts w:hint="eastAsia" w:ascii="宋体" w:hAnsi="宋体" w:cs="宋体"/>
          <w:b/>
          <w:bCs/>
          <w:color w:val="auto"/>
          <w:kern w:val="0"/>
          <w:sz w:val="21"/>
          <w:szCs w:val="21"/>
          <w:lang w:eastAsia="zh-CN"/>
        </w:rPr>
      </w:pPr>
    </w:p>
    <w:p w14:paraId="7D5C656F">
      <w:pPr>
        <w:rPr>
          <w:rFonts w:hint="eastAsia" w:ascii="宋体" w:hAnsi="宋体" w:cs="宋体"/>
          <w:b/>
          <w:bCs/>
          <w:color w:val="auto"/>
          <w:kern w:val="0"/>
          <w:sz w:val="21"/>
          <w:szCs w:val="21"/>
          <w:lang w:eastAsia="zh-CN"/>
        </w:rPr>
      </w:pPr>
    </w:p>
    <w:p w14:paraId="625F7B04">
      <w:pPr>
        <w:rPr>
          <w:rFonts w:hint="eastAsia" w:ascii="宋体" w:hAnsi="宋体" w:cs="宋体"/>
          <w:b/>
          <w:bCs/>
          <w:color w:val="auto"/>
          <w:kern w:val="0"/>
          <w:sz w:val="21"/>
          <w:szCs w:val="21"/>
          <w:lang w:eastAsia="zh-CN"/>
        </w:rPr>
      </w:pPr>
    </w:p>
    <w:p w14:paraId="149796FF">
      <w:pPr>
        <w:rPr>
          <w:rFonts w:hint="eastAsia" w:ascii="宋体" w:hAnsi="宋体" w:cs="宋体"/>
          <w:b/>
          <w:bCs/>
          <w:color w:val="auto"/>
          <w:kern w:val="0"/>
          <w:sz w:val="21"/>
          <w:szCs w:val="21"/>
          <w:lang w:eastAsia="zh-CN"/>
        </w:rPr>
      </w:pPr>
    </w:p>
    <w:p w14:paraId="05079F00">
      <w:pPr>
        <w:rPr>
          <w:rFonts w:hint="eastAsia" w:ascii="宋体" w:hAnsi="宋体" w:cs="宋体"/>
          <w:b/>
          <w:bCs/>
          <w:color w:val="auto"/>
          <w:kern w:val="0"/>
          <w:sz w:val="21"/>
          <w:szCs w:val="21"/>
          <w:lang w:eastAsia="zh-CN"/>
        </w:rPr>
      </w:pPr>
    </w:p>
    <w:p w14:paraId="15B6C2E7">
      <w:pPr>
        <w:rPr>
          <w:rFonts w:hint="eastAsia" w:ascii="宋体" w:hAnsi="宋体" w:cs="宋体"/>
          <w:b/>
          <w:bCs/>
          <w:color w:val="auto"/>
          <w:kern w:val="0"/>
          <w:sz w:val="21"/>
          <w:szCs w:val="21"/>
          <w:lang w:eastAsia="zh-CN"/>
        </w:rPr>
      </w:pPr>
    </w:p>
    <w:p w14:paraId="41C421C9">
      <w:pPr>
        <w:rPr>
          <w:rFonts w:hint="eastAsia" w:ascii="宋体" w:hAnsi="宋体" w:cs="宋体"/>
          <w:b/>
          <w:bCs/>
          <w:color w:val="auto"/>
          <w:kern w:val="0"/>
          <w:sz w:val="21"/>
          <w:szCs w:val="21"/>
          <w:lang w:eastAsia="zh-CN"/>
        </w:rPr>
      </w:pPr>
    </w:p>
    <w:p w14:paraId="7607E6E6">
      <w:pPr>
        <w:rPr>
          <w:rFonts w:hint="eastAsia" w:ascii="宋体" w:hAnsi="宋体" w:cs="宋体"/>
          <w:b/>
          <w:bCs/>
          <w:color w:val="auto"/>
          <w:kern w:val="0"/>
          <w:sz w:val="21"/>
          <w:szCs w:val="21"/>
          <w:lang w:eastAsia="zh-CN"/>
        </w:rPr>
      </w:pPr>
    </w:p>
    <w:p w14:paraId="7952D68F">
      <w:pPr>
        <w:rPr>
          <w:rFonts w:hint="eastAsia" w:ascii="宋体" w:hAnsi="宋体" w:cs="宋体"/>
          <w:b/>
          <w:bCs/>
          <w:color w:val="auto"/>
          <w:kern w:val="0"/>
          <w:sz w:val="21"/>
          <w:szCs w:val="21"/>
          <w:lang w:eastAsia="zh-CN"/>
        </w:rPr>
      </w:pPr>
    </w:p>
    <w:p w14:paraId="3E9DCF39">
      <w:pPr>
        <w:rPr>
          <w:rFonts w:hint="eastAsia" w:ascii="宋体" w:hAnsi="宋体" w:cs="宋体"/>
          <w:b/>
          <w:bCs/>
          <w:color w:val="auto"/>
          <w:kern w:val="0"/>
          <w:sz w:val="21"/>
          <w:szCs w:val="21"/>
          <w:lang w:eastAsia="zh-CN"/>
        </w:rPr>
      </w:pPr>
    </w:p>
    <w:p w14:paraId="53E157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2F25F"/>
    <w:multiLevelType w:val="singleLevel"/>
    <w:tmpl w:val="80A2F25F"/>
    <w:lvl w:ilvl="0" w:tentative="0">
      <w:start w:val="1"/>
      <w:numFmt w:val="decimal"/>
      <w:lvlText w:val="%1."/>
      <w:lvlJc w:val="left"/>
      <w:pPr>
        <w:tabs>
          <w:tab w:val="left" w:pos="312"/>
        </w:tabs>
      </w:pPr>
    </w:lvl>
  </w:abstractNum>
  <w:abstractNum w:abstractNumId="1">
    <w:nsid w:val="826328E3"/>
    <w:multiLevelType w:val="singleLevel"/>
    <w:tmpl w:val="826328E3"/>
    <w:lvl w:ilvl="0" w:tentative="0">
      <w:start w:val="1"/>
      <w:numFmt w:val="decimalEnclosedCircleChinese"/>
      <w:suff w:val="nothing"/>
      <w:lvlText w:val="%1　"/>
      <w:lvlJc w:val="left"/>
      <w:pPr>
        <w:ind w:left="0" w:firstLine="400"/>
      </w:pPr>
      <w:rPr>
        <w:rFonts w:hint="eastAsia"/>
      </w:rPr>
    </w:lvl>
  </w:abstractNum>
  <w:abstractNum w:abstractNumId="2">
    <w:nsid w:val="90373116"/>
    <w:multiLevelType w:val="singleLevel"/>
    <w:tmpl w:val="90373116"/>
    <w:lvl w:ilvl="0" w:tentative="0">
      <w:start w:val="1"/>
      <w:numFmt w:val="decimal"/>
      <w:suff w:val="nothing"/>
      <w:lvlText w:val="%1、"/>
      <w:lvlJc w:val="left"/>
      <w:pPr>
        <w:ind w:left="0" w:firstLine="0"/>
      </w:pPr>
      <w:rPr>
        <w:rFonts w:hint="default"/>
      </w:rPr>
    </w:lvl>
  </w:abstractNum>
  <w:abstractNum w:abstractNumId="3">
    <w:nsid w:val="9A84E648"/>
    <w:multiLevelType w:val="singleLevel"/>
    <w:tmpl w:val="9A84E648"/>
    <w:lvl w:ilvl="0" w:tentative="0">
      <w:start w:val="1"/>
      <w:numFmt w:val="decimal"/>
      <w:suff w:val="nothing"/>
      <w:lvlText w:val="%1、"/>
      <w:lvlJc w:val="left"/>
      <w:pPr>
        <w:ind w:left="0" w:firstLine="0"/>
      </w:pPr>
      <w:rPr>
        <w:rFonts w:hint="default"/>
      </w:rPr>
    </w:lvl>
  </w:abstractNum>
  <w:abstractNum w:abstractNumId="4">
    <w:nsid w:val="A0DBBA74"/>
    <w:multiLevelType w:val="singleLevel"/>
    <w:tmpl w:val="A0DBBA74"/>
    <w:lvl w:ilvl="0" w:tentative="0">
      <w:start w:val="5"/>
      <w:numFmt w:val="decimal"/>
      <w:suff w:val="nothing"/>
      <w:lvlText w:val="（%1）"/>
      <w:lvlJc w:val="left"/>
    </w:lvl>
  </w:abstractNum>
  <w:abstractNum w:abstractNumId="5">
    <w:nsid w:val="AF626A33"/>
    <w:multiLevelType w:val="singleLevel"/>
    <w:tmpl w:val="AF626A33"/>
    <w:lvl w:ilvl="0" w:tentative="0">
      <w:start w:val="1"/>
      <w:numFmt w:val="decimal"/>
      <w:lvlText w:val="(%1)"/>
      <w:lvlJc w:val="left"/>
      <w:pPr>
        <w:ind w:left="425" w:hanging="425"/>
      </w:pPr>
      <w:rPr>
        <w:rFonts w:hint="default"/>
      </w:rPr>
    </w:lvl>
  </w:abstractNum>
  <w:abstractNum w:abstractNumId="6">
    <w:nsid w:val="D29D931B"/>
    <w:multiLevelType w:val="singleLevel"/>
    <w:tmpl w:val="D29D931B"/>
    <w:lvl w:ilvl="0" w:tentative="0">
      <w:start w:val="1"/>
      <w:numFmt w:val="decimal"/>
      <w:lvlText w:val="(%1)"/>
      <w:lvlJc w:val="left"/>
      <w:pPr>
        <w:ind w:left="425" w:hanging="425"/>
      </w:pPr>
      <w:rPr>
        <w:rFonts w:hint="default"/>
      </w:rPr>
    </w:lvl>
  </w:abstractNum>
  <w:abstractNum w:abstractNumId="7">
    <w:nsid w:val="E7F41938"/>
    <w:multiLevelType w:val="singleLevel"/>
    <w:tmpl w:val="E7F41938"/>
    <w:lvl w:ilvl="0" w:tentative="0">
      <w:start w:val="2"/>
      <w:numFmt w:val="decimal"/>
      <w:suff w:val="nothing"/>
      <w:lvlText w:val="（%1）"/>
      <w:lvlJc w:val="left"/>
    </w:lvl>
  </w:abstractNum>
  <w:abstractNum w:abstractNumId="8">
    <w:nsid w:val="F0E20815"/>
    <w:multiLevelType w:val="singleLevel"/>
    <w:tmpl w:val="F0E20815"/>
    <w:lvl w:ilvl="0" w:tentative="0">
      <w:start w:val="1"/>
      <w:numFmt w:val="decimalEnclosedCircleChinese"/>
      <w:suff w:val="nothing"/>
      <w:lvlText w:val="%1　"/>
      <w:lvlJc w:val="left"/>
      <w:pPr>
        <w:ind w:left="0" w:firstLine="400"/>
      </w:pPr>
      <w:rPr>
        <w:rFonts w:hint="eastAsia"/>
      </w:rPr>
    </w:lvl>
  </w:abstractNum>
  <w:abstractNum w:abstractNumId="9">
    <w:nsid w:val="FDC50B2C"/>
    <w:multiLevelType w:val="singleLevel"/>
    <w:tmpl w:val="FDC50B2C"/>
    <w:lvl w:ilvl="0" w:tentative="0">
      <w:start w:val="1"/>
      <w:numFmt w:val="decimalEnclosedCircleChinese"/>
      <w:suff w:val="nothing"/>
      <w:lvlText w:val="%1　"/>
      <w:lvlJc w:val="left"/>
      <w:pPr>
        <w:ind w:left="0" w:firstLine="400"/>
      </w:pPr>
      <w:rPr>
        <w:rFonts w:hint="eastAsia"/>
      </w:rPr>
    </w:lvl>
  </w:abstractNum>
  <w:abstractNum w:abstractNumId="10">
    <w:nsid w:val="0D3DDF4D"/>
    <w:multiLevelType w:val="singleLevel"/>
    <w:tmpl w:val="0D3DDF4D"/>
    <w:lvl w:ilvl="0" w:tentative="0">
      <w:start w:val="1"/>
      <w:numFmt w:val="decimal"/>
      <w:lvlText w:val="(%1)"/>
      <w:lvlJc w:val="left"/>
      <w:pPr>
        <w:ind w:left="425" w:hanging="425"/>
      </w:pPr>
      <w:rPr>
        <w:rFonts w:hint="default"/>
      </w:rPr>
    </w:lvl>
  </w:abstractNum>
  <w:abstractNum w:abstractNumId="11">
    <w:nsid w:val="22C0C912"/>
    <w:multiLevelType w:val="singleLevel"/>
    <w:tmpl w:val="22C0C912"/>
    <w:lvl w:ilvl="0" w:tentative="0">
      <w:start w:val="1"/>
      <w:numFmt w:val="decimal"/>
      <w:lvlText w:val="(%1)"/>
      <w:lvlJc w:val="left"/>
      <w:pPr>
        <w:ind w:left="425" w:hanging="425"/>
      </w:pPr>
      <w:rPr>
        <w:rFonts w:hint="default"/>
      </w:rPr>
    </w:lvl>
  </w:abstractNum>
  <w:abstractNum w:abstractNumId="12">
    <w:nsid w:val="485EAFBA"/>
    <w:multiLevelType w:val="singleLevel"/>
    <w:tmpl w:val="485EAFBA"/>
    <w:lvl w:ilvl="0" w:tentative="0">
      <w:start w:val="1"/>
      <w:numFmt w:val="decimal"/>
      <w:lvlText w:val="(%1)"/>
      <w:lvlJc w:val="left"/>
      <w:pPr>
        <w:ind w:left="425" w:hanging="425"/>
      </w:pPr>
      <w:rPr>
        <w:rFonts w:hint="default"/>
      </w:rPr>
    </w:lvl>
  </w:abstractNum>
  <w:abstractNum w:abstractNumId="13">
    <w:nsid w:val="5269DD7A"/>
    <w:multiLevelType w:val="singleLevel"/>
    <w:tmpl w:val="5269DD7A"/>
    <w:lvl w:ilvl="0" w:tentative="0">
      <w:start w:val="1"/>
      <w:numFmt w:val="decimal"/>
      <w:suff w:val="nothing"/>
      <w:lvlText w:val="%1、"/>
      <w:lvlJc w:val="left"/>
    </w:lvl>
  </w:abstractNum>
  <w:abstractNum w:abstractNumId="14">
    <w:nsid w:val="576F2279"/>
    <w:multiLevelType w:val="singleLevel"/>
    <w:tmpl w:val="576F2279"/>
    <w:lvl w:ilvl="0" w:tentative="0">
      <w:start w:val="1"/>
      <w:numFmt w:val="decimal"/>
      <w:lvlText w:val="(%1)"/>
      <w:lvlJc w:val="left"/>
      <w:pPr>
        <w:ind w:left="425" w:hanging="425"/>
      </w:pPr>
      <w:rPr>
        <w:rFonts w:hint="default"/>
      </w:rPr>
    </w:lvl>
  </w:abstractNum>
  <w:abstractNum w:abstractNumId="15">
    <w:nsid w:val="60D913AE"/>
    <w:multiLevelType w:val="singleLevel"/>
    <w:tmpl w:val="60D913AE"/>
    <w:lvl w:ilvl="0" w:tentative="0">
      <w:start w:val="1"/>
      <w:numFmt w:val="decimal"/>
      <w:lvlText w:val="(%1)"/>
      <w:lvlJc w:val="left"/>
      <w:pPr>
        <w:ind w:left="425" w:hanging="425"/>
      </w:pPr>
      <w:rPr>
        <w:rFonts w:hint="default"/>
      </w:rPr>
    </w:lvl>
  </w:abstractNum>
  <w:abstractNum w:abstractNumId="16">
    <w:nsid w:val="65F3ACF4"/>
    <w:multiLevelType w:val="singleLevel"/>
    <w:tmpl w:val="65F3ACF4"/>
    <w:lvl w:ilvl="0" w:tentative="0">
      <w:start w:val="1"/>
      <w:numFmt w:val="decimal"/>
      <w:lvlText w:val="(%1)"/>
      <w:lvlJc w:val="left"/>
      <w:pPr>
        <w:ind w:left="425" w:hanging="425"/>
      </w:pPr>
      <w:rPr>
        <w:rFonts w:hint="default"/>
      </w:rPr>
    </w:lvl>
  </w:abstractNum>
  <w:abstractNum w:abstractNumId="17">
    <w:nsid w:val="69036597"/>
    <w:multiLevelType w:val="singleLevel"/>
    <w:tmpl w:val="69036597"/>
    <w:lvl w:ilvl="0" w:tentative="0">
      <w:start w:val="1"/>
      <w:numFmt w:val="decimalEnclosedCircleChinese"/>
      <w:suff w:val="nothing"/>
      <w:lvlText w:val="%1　"/>
      <w:lvlJc w:val="left"/>
      <w:pPr>
        <w:ind w:left="0" w:firstLine="400"/>
      </w:pPr>
      <w:rPr>
        <w:rFonts w:hint="eastAsia"/>
      </w:rPr>
    </w:lvl>
  </w:abstractNum>
  <w:abstractNum w:abstractNumId="18">
    <w:nsid w:val="79E16930"/>
    <w:multiLevelType w:val="singleLevel"/>
    <w:tmpl w:val="79E16930"/>
    <w:lvl w:ilvl="0" w:tentative="0">
      <w:start w:val="1"/>
      <w:numFmt w:val="decimal"/>
      <w:suff w:val="nothing"/>
      <w:lvlText w:val="%1．"/>
      <w:lvlJc w:val="left"/>
      <w:pPr>
        <w:ind w:left="0" w:firstLine="0"/>
      </w:pPr>
      <w:rPr>
        <w:rFonts w:hint="default"/>
      </w:rPr>
    </w:lvl>
  </w:abstractNum>
  <w:num w:numId="1">
    <w:abstractNumId w:val="0"/>
  </w:num>
  <w:num w:numId="2">
    <w:abstractNumId w:val="12"/>
  </w:num>
  <w:num w:numId="3">
    <w:abstractNumId w:val="10"/>
  </w:num>
  <w:num w:numId="4">
    <w:abstractNumId w:val="11"/>
  </w:num>
  <w:num w:numId="5">
    <w:abstractNumId w:val="16"/>
  </w:num>
  <w:num w:numId="6">
    <w:abstractNumId w:val="4"/>
  </w:num>
  <w:num w:numId="7">
    <w:abstractNumId w:val="6"/>
  </w:num>
  <w:num w:numId="8">
    <w:abstractNumId w:val="14"/>
  </w:num>
  <w:num w:numId="9">
    <w:abstractNumId w:val="5"/>
  </w:num>
  <w:num w:numId="10">
    <w:abstractNumId w:val="9"/>
  </w:num>
  <w:num w:numId="11">
    <w:abstractNumId w:val="17"/>
  </w:num>
  <w:num w:numId="12">
    <w:abstractNumId w:val="8"/>
  </w:num>
  <w:num w:numId="13">
    <w:abstractNumId w:val="1"/>
  </w:num>
  <w:num w:numId="14">
    <w:abstractNumId w:val="7"/>
  </w:num>
  <w:num w:numId="15">
    <w:abstractNumId w:val="15"/>
  </w:num>
  <w:num w:numId="16">
    <w:abstractNumId w:val="18"/>
  </w:num>
  <w:num w:numId="17">
    <w:abstractNumId w:val="3"/>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D7637"/>
    <w:rsid w:val="3B2D76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outlineLvl w:val="0"/>
    </w:pPr>
    <w:rPr>
      <w:b/>
      <w:kern w:val="44"/>
      <w:sz w:val="32"/>
    </w:rPr>
  </w:style>
  <w:style w:type="paragraph" w:styleId="3">
    <w:name w:val="heading 3"/>
    <w:basedOn w:val="1"/>
    <w:next w:val="1"/>
    <w:qFormat/>
    <w:uiPriority w:val="9"/>
    <w:pPr>
      <w:keepNext/>
      <w:keepLines/>
      <w:spacing w:line="360" w:lineRule="auto"/>
      <w:outlineLvl w:val="2"/>
    </w:pPr>
    <w:rPr>
      <w:b/>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pPr>
      <w:spacing w:line="480" w:lineRule="exact"/>
    </w:pPr>
    <w:rPr>
      <w:rFonts w:ascii="宋体" w:hAnsi="宋体"/>
      <w:sz w:val="24"/>
      <w:szCs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1"/>
    <w:unhideWhenUsed/>
    <w:qFormat/>
    <w:uiPriority w:val="99"/>
    <w:pPr>
      <w:ind w:firstLine="36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2025-12-08T05:24:00Z</dcterms:created>
  <dc:creator>雨墨</dc:creator>
  <cp:lastModifiedBy>雨墨</cp:lastModifiedBy>
  <dcterms:modified xsi:type="dcterms:W3CDTF">2025-12-08T05:27:11Z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CE60789B6C6F4B49BFFEFF707270519B_11</vt:lpwstr>
  </property>
  <property fmtid="{D5CDD505-2E9C-101B-9397-08002B2CF9AE}" pid="4" name="KSOTemplateDocerSaveRecord">
    <vt:lpwstr>eyJoZGlkIjoiZjcwN2M0MzgzYjBhYzhkZWQ0NTU3MDQwNTllMjkyYTAiLCJ1c2VySWQiOiI2MjI4NzE5NzIifQ==</vt:lpwstr>
  </property>
</Properties>
</file>