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8" w:lineRule="atLeast"/>
        <w:ind w:right="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河南农业大学龙子湖校区三期学生宿舍及食堂建设工程道路及管网项目</w:t>
      </w:r>
    </w:p>
    <w:p>
      <w:pPr>
        <w:keepNext w:val="0"/>
        <w:keepLines w:val="0"/>
        <w:widowControl/>
        <w:suppressLineNumbers w:val="0"/>
        <w:spacing w:before="0" w:beforeAutospacing="0" w:after="0" w:afterAutospacing="0" w:line="38" w:lineRule="atLeast"/>
        <w:ind w:right="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中标候选人公示</w:t>
      </w:r>
    </w:p>
    <w:tbl>
      <w:tblPr>
        <w:tblStyle w:val="3"/>
        <w:tblW w:w="10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791"/>
        <w:gridCol w:w="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河南农业大学龙子湖校区三期学生宿舍及食堂建设工程道路及管网项目（招标编号为豫工程20230382001，采购编号为：豫财招标采购-2023-280</w:t>
            </w:r>
            <w:bookmarkStart w:id="0" w:name="_GoBack"/>
            <w:bookmarkEnd w:id="0"/>
            <w:r>
              <w:rPr>
                <w:rFonts w:hint="eastAsia" w:ascii="宋体" w:hAnsi="宋体" w:eastAsia="宋体" w:cs="宋体"/>
                <w:color w:val="auto"/>
                <w:kern w:val="0"/>
                <w:sz w:val="21"/>
                <w:szCs w:val="21"/>
                <w:lang w:val="en-US" w:eastAsia="zh-CN" w:bidi="ar"/>
              </w:rPr>
              <w:t xml:space="preserve">）于2023-06-25在河南省公共资源交易中心依法进行公开开标、评标后，评标委员会按照招标文件规定的评标标准和方法进行了评审，现将本次招标的中标候选人公示如下：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一、中标候选人</w:t>
            </w:r>
            <w:r>
              <w:rPr>
                <w:rFonts w:hint="eastAsia" w:ascii="宋体" w:hAnsi="宋体" w:eastAsia="宋体" w:cs="宋体"/>
                <w:color w:val="auto"/>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tbl>
            <w:tblPr>
              <w:tblStyle w:val="3"/>
              <w:tblW w:w="1014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699"/>
              <w:gridCol w:w="2340"/>
              <w:gridCol w:w="2520"/>
              <w:gridCol w:w="25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29" w:hRule="atLeast"/>
              </w:trPr>
              <w:tc>
                <w:tcPr>
                  <w:tcW w:w="2699" w:type="dxa"/>
                  <w:shd w:val="clear" w:color="auto" w:fill="auto"/>
                  <w:tcMar>
                    <w:top w:w="0" w:type="dxa"/>
                    <w:left w:w="0" w:type="dxa"/>
                    <w:bottom w:w="0" w:type="dxa"/>
                    <w:right w:w="0" w:type="dxa"/>
                  </w:tcMar>
                  <w:vAlign w:val="top"/>
                </w:tcPr>
                <w:p>
                  <w:pPr>
                    <w:rPr>
                      <w:rFonts w:hint="eastAsia" w:ascii="宋体" w:hAnsi="宋体" w:eastAsia="宋体" w:cs="宋体"/>
                      <w:color w:val="auto"/>
                      <w:sz w:val="21"/>
                      <w:szCs w:val="21"/>
                    </w:rPr>
                  </w:pP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第一名</w:t>
                  </w:r>
                </w:p>
              </w:tc>
              <w:tc>
                <w:tcPr>
                  <w:tcW w:w="252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第二名</w:t>
                  </w:r>
                </w:p>
              </w:tc>
              <w:tc>
                <w:tcPr>
                  <w:tcW w:w="259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29" w:hRule="atLeast"/>
              </w:trPr>
              <w:tc>
                <w:tcPr>
                  <w:tcW w:w="2699"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中标候选人</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中建三局集团有限公司</w:t>
                  </w:r>
                </w:p>
              </w:tc>
              <w:tc>
                <w:tcPr>
                  <w:tcW w:w="252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天一建设发展有限公司</w:t>
                  </w:r>
                </w:p>
              </w:tc>
              <w:tc>
                <w:tcPr>
                  <w:tcW w:w="259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郑州一建集团有限公司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2" w:hRule="atLeast"/>
              </w:trPr>
              <w:tc>
                <w:tcPr>
                  <w:tcW w:w="2699"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 xml:space="preserve">投标报价(元)/投标费率(%) </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14813501.250</w:t>
                  </w:r>
                </w:p>
              </w:tc>
              <w:tc>
                <w:tcPr>
                  <w:tcW w:w="252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14588717.100</w:t>
                  </w:r>
                </w:p>
              </w:tc>
              <w:tc>
                <w:tcPr>
                  <w:tcW w:w="259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14496211.380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29" w:hRule="atLeast"/>
              </w:trPr>
              <w:tc>
                <w:tcPr>
                  <w:tcW w:w="2699"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项目负责人</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李大炯</w:t>
                  </w:r>
                </w:p>
              </w:tc>
              <w:tc>
                <w:tcPr>
                  <w:tcW w:w="252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张树敏</w:t>
                  </w:r>
                </w:p>
              </w:tc>
              <w:tc>
                <w:tcPr>
                  <w:tcW w:w="259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陈坚石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9" w:hRule="atLeast"/>
              </w:trPr>
              <w:tc>
                <w:tcPr>
                  <w:tcW w:w="2699"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质量</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符合国家现行规范和标准，达到合格工程标准</w:t>
                  </w:r>
                </w:p>
              </w:tc>
              <w:tc>
                <w:tcPr>
                  <w:tcW w:w="252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符合国家现行规范和标准，达到合格工程 标准</w:t>
                  </w:r>
                </w:p>
              </w:tc>
              <w:tc>
                <w:tcPr>
                  <w:tcW w:w="259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符合国家现行规范和标准，达到合格工程标准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59" w:hRule="atLeast"/>
              </w:trPr>
              <w:tc>
                <w:tcPr>
                  <w:tcW w:w="2699"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工期（交货期）</w:t>
                  </w:r>
                </w:p>
              </w:tc>
              <w:tc>
                <w:tcPr>
                  <w:tcW w:w="234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75</w:t>
                  </w:r>
                </w:p>
              </w:tc>
              <w:tc>
                <w:tcPr>
                  <w:tcW w:w="252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75</w:t>
                  </w:r>
                </w:p>
              </w:tc>
              <w:tc>
                <w:tcPr>
                  <w:tcW w:w="2590" w:type="dxa"/>
                  <w:shd w:val="clear" w:color="auto" w:fill="auto"/>
                  <w:tcMar>
                    <w:top w:w="0" w:type="dxa"/>
                    <w:left w:w="0" w:type="dxa"/>
                    <w:bottom w:w="0" w:type="dxa"/>
                    <w:right w:w="0" w:type="dxa"/>
                  </w:tcMar>
                  <w:vAlign w:val="top"/>
                </w:tcPr>
                <w:p>
                  <w:pPr>
                    <w:pStyle w:val="2"/>
                    <w:keepNext w:val="0"/>
                    <w:keepLines w:val="0"/>
                    <w:widowControl/>
                    <w:suppressLineNumbers w:val="0"/>
                    <w:spacing w:line="18" w:lineRule="atLeast"/>
                    <w:jc w:val="center"/>
                    <w:rPr>
                      <w:color w:val="auto"/>
                    </w:rPr>
                  </w:pPr>
                  <w:r>
                    <w:rPr>
                      <w:rFonts w:hint="eastAsia" w:ascii="宋体" w:hAnsi="宋体" w:eastAsia="宋体" w:cs="宋体"/>
                      <w:color w:val="auto"/>
                      <w:sz w:val="21"/>
                      <w:szCs w:val="21"/>
                    </w:rPr>
                    <w:t>75</w:t>
                  </w:r>
                </w:p>
              </w:tc>
            </w:tr>
          </w:tbl>
          <w:p>
            <w:pPr>
              <w:spacing w:line="18" w:lineRule="atLeast"/>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tbl>
            <w:tblPr>
              <w:tblStyle w:val="3"/>
              <w:tblW w:w="1011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4"/>
              <w:gridCol w:w="1920"/>
              <w:gridCol w:w="1456"/>
              <w:gridCol w:w="610"/>
              <w:gridCol w:w="610"/>
              <w:gridCol w:w="634"/>
              <w:gridCol w:w="1892"/>
              <w:gridCol w:w="1045"/>
              <w:gridCol w:w="1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2" w:hRule="atLeast"/>
              </w:trPr>
              <w:tc>
                <w:tcPr>
                  <w:tcW w:w="22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9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14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6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姓名</w:t>
                  </w:r>
                </w:p>
              </w:tc>
              <w:tc>
                <w:tcPr>
                  <w:tcW w:w="6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人员类别</w:t>
                  </w:r>
                </w:p>
              </w:tc>
              <w:tc>
                <w:tcPr>
                  <w:tcW w:w="63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职务</w:t>
                  </w:r>
                </w:p>
              </w:tc>
              <w:tc>
                <w:tcPr>
                  <w:tcW w:w="18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身份证号码</w:t>
                  </w:r>
                </w:p>
              </w:tc>
              <w:tc>
                <w:tcPr>
                  <w:tcW w:w="10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职业资格证书</w:t>
                  </w:r>
                </w:p>
              </w:tc>
              <w:tc>
                <w:tcPr>
                  <w:tcW w:w="172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2" w:hRule="atLeast"/>
              </w:trPr>
              <w:tc>
                <w:tcPr>
                  <w:tcW w:w="22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19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4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郑州一建集团有限公司 </w:t>
                  </w:r>
                </w:p>
              </w:tc>
              <w:tc>
                <w:tcPr>
                  <w:tcW w:w="6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陈坚石 </w:t>
                  </w:r>
                </w:p>
              </w:tc>
              <w:tc>
                <w:tcPr>
                  <w:tcW w:w="6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63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 </w:t>
                  </w:r>
                </w:p>
              </w:tc>
              <w:tc>
                <w:tcPr>
                  <w:tcW w:w="18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430***********1858 </w:t>
                  </w:r>
                </w:p>
              </w:tc>
              <w:tc>
                <w:tcPr>
                  <w:tcW w:w="10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一级注册建造师 </w:t>
                  </w:r>
                </w:p>
              </w:tc>
              <w:tc>
                <w:tcPr>
                  <w:tcW w:w="172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豫1412013201313050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2" w:hRule="atLeast"/>
              </w:trPr>
              <w:tc>
                <w:tcPr>
                  <w:tcW w:w="22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19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4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天一建设发展有限公司 </w:t>
                  </w:r>
                </w:p>
              </w:tc>
              <w:tc>
                <w:tcPr>
                  <w:tcW w:w="6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张树敏 </w:t>
                  </w:r>
                </w:p>
              </w:tc>
              <w:tc>
                <w:tcPr>
                  <w:tcW w:w="6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63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 </w:t>
                  </w:r>
                </w:p>
              </w:tc>
              <w:tc>
                <w:tcPr>
                  <w:tcW w:w="18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410***********5557 </w:t>
                  </w:r>
                </w:p>
              </w:tc>
              <w:tc>
                <w:tcPr>
                  <w:tcW w:w="10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一级注册建造师 </w:t>
                  </w:r>
                </w:p>
              </w:tc>
              <w:tc>
                <w:tcPr>
                  <w:tcW w:w="172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 1412017201831632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6" w:hRule="atLeast"/>
              </w:trPr>
              <w:tc>
                <w:tcPr>
                  <w:tcW w:w="22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19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45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6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李大炯 </w:t>
                  </w:r>
                </w:p>
              </w:tc>
              <w:tc>
                <w:tcPr>
                  <w:tcW w:w="6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63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 </w:t>
                  </w:r>
                </w:p>
              </w:tc>
              <w:tc>
                <w:tcPr>
                  <w:tcW w:w="18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412***********3518 </w:t>
                  </w:r>
                </w:p>
              </w:tc>
              <w:tc>
                <w:tcPr>
                  <w:tcW w:w="10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一级注册建造师 </w:t>
                  </w:r>
                </w:p>
              </w:tc>
              <w:tc>
                <w:tcPr>
                  <w:tcW w:w="172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鄂 1422020202103027 </w:t>
                  </w:r>
                </w:p>
              </w:tc>
            </w:tr>
          </w:tbl>
          <w:p>
            <w:pPr>
              <w:spacing w:before="0" w:beforeAutospacing="0" w:after="0" w:afterAutospacing="0" w:line="18"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0207" w:type="dxa"/>
            <w:gridSpan w:val="2"/>
            <w:shd w:val="clear" w:color="auto" w:fill="auto"/>
            <w:tcMar>
              <w:top w:w="0" w:type="dxa"/>
              <w:left w:w="0" w:type="dxa"/>
              <w:bottom w:w="0" w:type="dxa"/>
              <w:right w:w="0" w:type="dxa"/>
            </w:tcMar>
            <w:vAlign w:val="center"/>
          </w:tcPr>
          <w:tbl>
            <w:tblPr>
              <w:tblStyle w:val="3"/>
              <w:tblW w:w="10116"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16"/>
              <w:gridCol w:w="1644"/>
              <w:gridCol w:w="1206"/>
              <w:gridCol w:w="2817"/>
              <w:gridCol w:w="1700"/>
              <w:gridCol w:w="1250"/>
              <w:gridCol w:w="12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7" w:hRule="atLeast"/>
              </w:trPr>
              <w:tc>
                <w:tcPr>
                  <w:tcW w:w="2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6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12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中标候选人名称</w:t>
                  </w:r>
                </w:p>
              </w:tc>
              <w:tc>
                <w:tcPr>
                  <w:tcW w:w="281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中标工程名称</w:t>
                  </w:r>
                </w:p>
              </w:tc>
              <w:tc>
                <w:tcPr>
                  <w:tcW w:w="17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建设单位</w:t>
                  </w:r>
                </w:p>
              </w:tc>
              <w:tc>
                <w:tcPr>
                  <w:tcW w:w="12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合同签订时间</w:t>
                  </w:r>
                </w:p>
              </w:tc>
              <w:tc>
                <w:tcPr>
                  <w:tcW w:w="12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7" w:hRule="atLeast"/>
              </w:trPr>
              <w:tc>
                <w:tcPr>
                  <w:tcW w:w="2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16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2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郑州一建集团有限公司 </w:t>
                  </w:r>
                </w:p>
              </w:tc>
              <w:tc>
                <w:tcPr>
                  <w:tcW w:w="281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郑州市惠济区丰茂街等 27 条道路（道路、雨水、污水） 工程施工十六标段 </w:t>
                  </w:r>
                </w:p>
              </w:tc>
              <w:tc>
                <w:tcPr>
                  <w:tcW w:w="17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郑州市惠济区住房和城乡建设局 </w:t>
                  </w:r>
                </w:p>
              </w:tc>
              <w:tc>
                <w:tcPr>
                  <w:tcW w:w="12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2018年02月01日 </w:t>
                  </w:r>
                </w:p>
              </w:tc>
              <w:tc>
                <w:tcPr>
                  <w:tcW w:w="12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109590730.26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7" w:hRule="atLeast"/>
              </w:trPr>
              <w:tc>
                <w:tcPr>
                  <w:tcW w:w="2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16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2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郑州一建集团有限公司 </w:t>
                  </w:r>
                </w:p>
              </w:tc>
              <w:tc>
                <w:tcPr>
                  <w:tcW w:w="281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怀远县龙亢开发区起步区范围内基础设施建设 （EPC）模式项目 </w:t>
                  </w:r>
                </w:p>
              </w:tc>
              <w:tc>
                <w:tcPr>
                  <w:tcW w:w="17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怀远县龙亢新型城镇化建设有限公司 </w:t>
                  </w:r>
                </w:p>
              </w:tc>
              <w:tc>
                <w:tcPr>
                  <w:tcW w:w="12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2019年04月18日 </w:t>
                  </w:r>
                </w:p>
              </w:tc>
              <w:tc>
                <w:tcPr>
                  <w:tcW w:w="12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111650000.00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7" w:hRule="atLeast"/>
              </w:trPr>
              <w:tc>
                <w:tcPr>
                  <w:tcW w:w="2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16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2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郑州一建集团有限公司 </w:t>
                  </w:r>
                </w:p>
              </w:tc>
              <w:tc>
                <w:tcPr>
                  <w:tcW w:w="281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金泰六路、金泰七路、金江六路、金江五路道路工程 (施工)一标段 </w:t>
                  </w:r>
                </w:p>
              </w:tc>
              <w:tc>
                <w:tcPr>
                  <w:tcW w:w="17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宿州市创新投资发展有限公司 </w:t>
                  </w:r>
                </w:p>
              </w:tc>
              <w:tc>
                <w:tcPr>
                  <w:tcW w:w="12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2019年10月15日 </w:t>
                  </w:r>
                </w:p>
              </w:tc>
              <w:tc>
                <w:tcPr>
                  <w:tcW w:w="12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34820297.84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7" w:hRule="atLeast"/>
              </w:trPr>
              <w:tc>
                <w:tcPr>
                  <w:tcW w:w="2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 </w:t>
                  </w:r>
                </w:p>
              </w:tc>
              <w:tc>
                <w:tcPr>
                  <w:tcW w:w="16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2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天一建设发展有限公司 </w:t>
                  </w:r>
                </w:p>
              </w:tc>
              <w:tc>
                <w:tcPr>
                  <w:tcW w:w="281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长春空港经济开发区蓬莱山路(港南大路-泾河街)道路、桥梁及排水工程施工 </w:t>
                  </w:r>
                </w:p>
              </w:tc>
              <w:tc>
                <w:tcPr>
                  <w:tcW w:w="17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长春空港翔悦投资有限公司 </w:t>
                  </w:r>
                </w:p>
              </w:tc>
              <w:tc>
                <w:tcPr>
                  <w:tcW w:w="12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2018年08月10日 </w:t>
                  </w:r>
                </w:p>
              </w:tc>
              <w:tc>
                <w:tcPr>
                  <w:tcW w:w="12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18782097.00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6" w:hRule="atLeast"/>
              </w:trPr>
              <w:tc>
                <w:tcPr>
                  <w:tcW w:w="2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 </w:t>
                  </w:r>
                </w:p>
              </w:tc>
              <w:tc>
                <w:tcPr>
                  <w:tcW w:w="16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2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281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襄阳东津站周边市政道路工程项目（二标段） </w:t>
                  </w:r>
                </w:p>
              </w:tc>
              <w:tc>
                <w:tcPr>
                  <w:tcW w:w="17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襄阳东津新区（襄阳经济开发区）建设管理服务中心 </w:t>
                  </w:r>
                </w:p>
              </w:tc>
              <w:tc>
                <w:tcPr>
                  <w:tcW w:w="12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2019年04月10日 </w:t>
                  </w:r>
                </w:p>
              </w:tc>
              <w:tc>
                <w:tcPr>
                  <w:tcW w:w="12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182885479.49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7" w:hRule="atLeast"/>
              </w:trPr>
              <w:tc>
                <w:tcPr>
                  <w:tcW w:w="2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 </w:t>
                  </w:r>
                </w:p>
              </w:tc>
              <w:tc>
                <w:tcPr>
                  <w:tcW w:w="16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2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281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宜昌市西陵二路快速路（庙嘴大桥一峡州大道）市政工程 </w:t>
                  </w:r>
                </w:p>
              </w:tc>
              <w:tc>
                <w:tcPr>
                  <w:tcW w:w="17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宜昌市城建项目管理中心 </w:t>
                  </w:r>
                </w:p>
              </w:tc>
              <w:tc>
                <w:tcPr>
                  <w:tcW w:w="12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2015年02月01日 </w:t>
                  </w:r>
                </w:p>
              </w:tc>
              <w:tc>
                <w:tcPr>
                  <w:tcW w:w="12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888759000.00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5" w:hRule="atLeast"/>
              </w:trPr>
              <w:tc>
                <w:tcPr>
                  <w:tcW w:w="2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 </w:t>
                  </w:r>
                </w:p>
              </w:tc>
              <w:tc>
                <w:tcPr>
                  <w:tcW w:w="16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2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天一建设发展有限公司 </w:t>
                  </w:r>
                </w:p>
              </w:tc>
              <w:tc>
                <w:tcPr>
                  <w:tcW w:w="281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 年中心城区人行道及非机动车道完善提升项目 </w:t>
                  </w:r>
                </w:p>
              </w:tc>
              <w:tc>
                <w:tcPr>
                  <w:tcW w:w="17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德州市城市管理局 </w:t>
                  </w:r>
                </w:p>
              </w:tc>
              <w:tc>
                <w:tcPr>
                  <w:tcW w:w="12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2021年04月30日 </w:t>
                  </w:r>
                </w:p>
              </w:tc>
              <w:tc>
                <w:tcPr>
                  <w:tcW w:w="12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21985811.59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7" w:hRule="atLeast"/>
              </w:trPr>
              <w:tc>
                <w:tcPr>
                  <w:tcW w:w="2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 </w:t>
                  </w:r>
                </w:p>
              </w:tc>
              <w:tc>
                <w:tcPr>
                  <w:tcW w:w="16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2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281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世园园区锦堤三路（香槐一路-世博大道）等五条路市政配套及附属工程施工 </w:t>
                  </w:r>
                </w:p>
              </w:tc>
              <w:tc>
                <w:tcPr>
                  <w:tcW w:w="17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西安世园投资(集团)有限公司 </w:t>
                  </w:r>
                </w:p>
              </w:tc>
              <w:tc>
                <w:tcPr>
                  <w:tcW w:w="12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2018年12月01日 </w:t>
                  </w:r>
                </w:p>
              </w:tc>
              <w:tc>
                <w:tcPr>
                  <w:tcW w:w="12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390332901.06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7" w:hRule="atLeast"/>
              </w:trPr>
              <w:tc>
                <w:tcPr>
                  <w:tcW w:w="2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 </w:t>
                  </w:r>
                </w:p>
              </w:tc>
              <w:tc>
                <w:tcPr>
                  <w:tcW w:w="16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2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281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焦作市东海大道工程（焦辉路—人民路） </w:t>
                  </w:r>
                </w:p>
              </w:tc>
              <w:tc>
                <w:tcPr>
                  <w:tcW w:w="17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焦作市盛海道路建设开发有限公司 </w:t>
                  </w:r>
                </w:p>
              </w:tc>
              <w:tc>
                <w:tcPr>
                  <w:tcW w:w="12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2017年10月18日 </w:t>
                  </w:r>
                </w:p>
              </w:tc>
              <w:tc>
                <w:tcPr>
                  <w:tcW w:w="12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362321595.68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2" w:hRule="atLeast"/>
              </w:trPr>
              <w:tc>
                <w:tcPr>
                  <w:tcW w:w="2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 </w:t>
                  </w:r>
                </w:p>
              </w:tc>
              <w:tc>
                <w:tcPr>
                  <w:tcW w:w="16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12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281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轨道交通 10 号线沿线五和大道等道路品质提升工程 </w:t>
                  </w:r>
                </w:p>
              </w:tc>
              <w:tc>
                <w:tcPr>
                  <w:tcW w:w="17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深圳市龙岗区建筑工务署 </w:t>
                  </w:r>
                </w:p>
              </w:tc>
              <w:tc>
                <w:tcPr>
                  <w:tcW w:w="12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2020年03月11日 </w:t>
                  </w:r>
                </w:p>
              </w:tc>
              <w:tc>
                <w:tcPr>
                  <w:tcW w:w="128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631978920.00 </w:t>
                  </w:r>
                </w:p>
              </w:tc>
            </w:tr>
          </w:tbl>
          <w:p>
            <w:pPr>
              <w:spacing w:before="0" w:beforeAutospacing="0" w:after="0" w:afterAutospacing="0" w:line="18"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tbl>
            <w:tblPr>
              <w:tblStyle w:val="3"/>
              <w:tblW w:w="10097"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9"/>
              <w:gridCol w:w="1792"/>
              <w:gridCol w:w="773"/>
              <w:gridCol w:w="1133"/>
              <w:gridCol w:w="2462"/>
              <w:gridCol w:w="1536"/>
              <w:gridCol w:w="988"/>
              <w:gridCol w:w="11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7" w:hRule="atLeast"/>
              </w:trPr>
              <w:tc>
                <w:tcPr>
                  <w:tcW w:w="2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7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77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项目负责人</w:t>
                  </w:r>
                </w:p>
              </w:tc>
              <w:tc>
                <w:tcPr>
                  <w:tcW w:w="113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中标候选人名称</w:t>
                  </w:r>
                </w:p>
              </w:tc>
              <w:tc>
                <w:tcPr>
                  <w:tcW w:w="246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中标工程名称</w:t>
                  </w:r>
                </w:p>
              </w:tc>
              <w:tc>
                <w:tcPr>
                  <w:tcW w:w="153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建设单位</w:t>
                  </w:r>
                </w:p>
              </w:tc>
              <w:tc>
                <w:tcPr>
                  <w:tcW w:w="988"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合同签订时间</w:t>
                  </w:r>
                </w:p>
              </w:tc>
              <w:tc>
                <w:tcPr>
                  <w:tcW w:w="1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58" w:hRule="atLeast"/>
              </w:trPr>
              <w:tc>
                <w:tcPr>
                  <w:tcW w:w="2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17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77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陈坚石 </w:t>
                  </w:r>
                </w:p>
              </w:tc>
              <w:tc>
                <w:tcPr>
                  <w:tcW w:w="113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郑州一建集团有限公司 </w:t>
                  </w:r>
                </w:p>
              </w:tc>
              <w:tc>
                <w:tcPr>
                  <w:tcW w:w="246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郑州市惠济区 101 条道路建设项目娱乐路等 12 条道路工程施工一标段 </w:t>
                  </w:r>
                </w:p>
              </w:tc>
              <w:tc>
                <w:tcPr>
                  <w:tcW w:w="153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郑州公用事业投资发展集团有限公司 </w:t>
                  </w:r>
                </w:p>
              </w:tc>
              <w:tc>
                <w:tcPr>
                  <w:tcW w:w="988"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2017年06月13日 </w:t>
                  </w:r>
                </w:p>
              </w:tc>
              <w:tc>
                <w:tcPr>
                  <w:tcW w:w="1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46947752.08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58" w:hRule="atLeast"/>
              </w:trPr>
              <w:tc>
                <w:tcPr>
                  <w:tcW w:w="2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17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77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陈坚石 </w:t>
                  </w:r>
                </w:p>
              </w:tc>
              <w:tc>
                <w:tcPr>
                  <w:tcW w:w="113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郑州一建集团有限公司 </w:t>
                  </w:r>
                </w:p>
              </w:tc>
              <w:tc>
                <w:tcPr>
                  <w:tcW w:w="246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凤台县凤凰湖新区安三路道路建设工程施工 </w:t>
                  </w:r>
                </w:p>
              </w:tc>
              <w:tc>
                <w:tcPr>
                  <w:tcW w:w="153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凤台县重点工程建设管理局 </w:t>
                  </w:r>
                </w:p>
              </w:tc>
              <w:tc>
                <w:tcPr>
                  <w:tcW w:w="988"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2019年03月13日 </w:t>
                  </w:r>
                </w:p>
              </w:tc>
              <w:tc>
                <w:tcPr>
                  <w:tcW w:w="1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18091501.33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58" w:hRule="atLeast"/>
              </w:trPr>
              <w:tc>
                <w:tcPr>
                  <w:tcW w:w="2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17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77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张树敏 </w:t>
                  </w:r>
                </w:p>
              </w:tc>
              <w:tc>
                <w:tcPr>
                  <w:tcW w:w="113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天一建设发展有限公司 </w:t>
                  </w:r>
                </w:p>
              </w:tc>
              <w:tc>
                <w:tcPr>
                  <w:tcW w:w="246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阿坝县贾洛镇黄河流域水生态保护和污染治理项目 </w:t>
                  </w:r>
                </w:p>
              </w:tc>
              <w:tc>
                <w:tcPr>
                  <w:tcW w:w="153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阿坝县贾洛镇人民政府 </w:t>
                  </w:r>
                </w:p>
              </w:tc>
              <w:tc>
                <w:tcPr>
                  <w:tcW w:w="988"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2021年05月12日 </w:t>
                  </w:r>
                </w:p>
              </w:tc>
              <w:tc>
                <w:tcPr>
                  <w:tcW w:w="1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17543766.11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58" w:hRule="atLeast"/>
              </w:trPr>
              <w:tc>
                <w:tcPr>
                  <w:tcW w:w="2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 </w:t>
                  </w:r>
                </w:p>
              </w:tc>
              <w:tc>
                <w:tcPr>
                  <w:tcW w:w="17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77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李大炯 </w:t>
                  </w:r>
                </w:p>
              </w:tc>
              <w:tc>
                <w:tcPr>
                  <w:tcW w:w="113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246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昌建誉峰主体施工工程 </w:t>
                  </w:r>
                </w:p>
              </w:tc>
              <w:tc>
                <w:tcPr>
                  <w:tcW w:w="153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平顶山昌建置业有限公司 </w:t>
                  </w:r>
                </w:p>
              </w:tc>
              <w:tc>
                <w:tcPr>
                  <w:tcW w:w="988"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2019年12月01日 </w:t>
                  </w:r>
                </w:p>
              </w:tc>
              <w:tc>
                <w:tcPr>
                  <w:tcW w:w="1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460000000.00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973" w:hRule="atLeast"/>
              </w:trPr>
              <w:tc>
                <w:tcPr>
                  <w:tcW w:w="2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 </w:t>
                  </w:r>
                </w:p>
              </w:tc>
              <w:tc>
                <w:tcPr>
                  <w:tcW w:w="17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77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张树敏 </w:t>
                  </w:r>
                </w:p>
              </w:tc>
              <w:tc>
                <w:tcPr>
                  <w:tcW w:w="113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天一建设发展有限公司 </w:t>
                  </w:r>
                </w:p>
              </w:tc>
              <w:tc>
                <w:tcPr>
                  <w:tcW w:w="246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沈丘县高铁片区基础设施建设项目(一期) </w:t>
                  </w:r>
                </w:p>
              </w:tc>
              <w:tc>
                <w:tcPr>
                  <w:tcW w:w="153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沈丘县综合投资有限公司 </w:t>
                  </w:r>
                </w:p>
              </w:tc>
              <w:tc>
                <w:tcPr>
                  <w:tcW w:w="988"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2018年11月25日 </w:t>
                  </w:r>
                </w:p>
              </w:tc>
              <w:tc>
                <w:tcPr>
                  <w:tcW w:w="1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300000000.00 </w:t>
                  </w:r>
                </w:p>
              </w:tc>
            </w:tr>
          </w:tbl>
          <w:p>
            <w:pPr>
              <w:spacing w:before="0" w:beforeAutospacing="0" w:after="0" w:afterAutospacing="0" w:line="18"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11" w:hRule="atLeast"/>
          <w:jc w:val="center"/>
        </w:trPr>
        <w:tc>
          <w:tcPr>
            <w:tcW w:w="10207" w:type="dxa"/>
            <w:gridSpan w:val="2"/>
            <w:shd w:val="clear" w:color="auto" w:fill="auto"/>
            <w:tcMar>
              <w:top w:w="0" w:type="dxa"/>
              <w:left w:w="0" w:type="dxa"/>
              <w:bottom w:w="0" w:type="dxa"/>
              <w:right w:w="0" w:type="dxa"/>
            </w:tcMar>
            <w:vAlign w:val="center"/>
          </w:tcPr>
          <w:tbl>
            <w:tblPr>
              <w:tblStyle w:val="3"/>
              <w:tblW w:w="1006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5"/>
              <w:gridCol w:w="2160"/>
              <w:gridCol w:w="76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7" w:hRule="atLeast"/>
              </w:trPr>
              <w:tc>
                <w:tcPr>
                  <w:tcW w:w="22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214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7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7" w:hRule="atLeast"/>
              </w:trPr>
              <w:tc>
                <w:tcPr>
                  <w:tcW w:w="22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216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7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资质条件：投标人具有独立法人资格，具有有效的营业执照，须具备建设行政主管部门颁发的建筑工程施工总承包贰级及以上资质，且具备有效的安全生产许可证，并在人员、设备、资金等方面具备相应的施工能力。 业绩要求： （1）企业业绩：投标人自2019年1月1日以来具有单个合同金额不低于1200万的类似项目业绩（须同时提供中标通知书、合同协议书及竣工验收报告，时间以竣工验收报告为准）。 （2）项目经理业绩：拟派项目经理自2019年1月1日以来具有单个合同金额不低于1200万的类似项目业绩（须同时提供中标通知书、合同协议书及竣工验收报告，时间以竣工验收报告为准）。 项目经理资格：拟派项目经理具有建筑工程专业一级注册建造师证书（不含临时），具有有效的安全生产考核合格证书（B证），具备建筑工程相关专业中级及以上技术职称，且没有在建工程项目，并与投标人具有劳动合同关系，提供2022年10月以来连续6个月为其缴纳的社会保险证明（由当地社保部门出具的查询明细表原件并加盖社保部门印章，或个人、集体对账单，或具有同等效用的网上查询打印页的单位整体缴纳清单或个人缴费明细表，除此之外的证明无效）。 技术负责人要求：拟派技术负责人具备建筑工程相关专业高级技术职称，并与投标人具有劳动合同关系，提供2022年10月以来连续6个月为其缴纳的社会保险证明（由当地社保部门出具的查询明细表原件并加盖社保部门印章，或个人、集体对账单，或具有同等效用的网上查询打印页的单位整体缴纳清单或个人缴费明细表，除此之外的证明无效）。 财务要求：投标人具有良好的商业信誉和健全的财务会计制度（提供经会计师事务所或审计机构出具的2020、2021、2022年度财务审计报告；公司成立时间不足三年的，按实际成立年限提供审计报告，公司成立时间不足一年的，提供基本开户银行出具的资信证明）。 信誉要求： 1.投标人自2019年1月1日以来未处于被责令停产、停业，或者投标资格被取消或者财产被接管、冻结和破产状态，未发生骗取中标或者严重违约以及发生重大工程质量、重大安全生产事故等问题，未存在被有关部门暂停投标资格并在暂停期内的情况（以单位出具承诺为准，须加盖投标人公章并有法定代表人签字或盖章）。 2.投标人应通过“信用中国”网站（http://www.creditchina.gov.cn/）“信用服务”-“失信被执行人”-跳转至“中国执行信息公开网”网站（http://zxgk.court.gov.cn/shixin/）查询企业，通过“个人信用”-“失信被执行人名单查询”查询法定代表人、拟派项目经理，并提供查询结果加盖投标人公章，有失信记录的将被取消投标资格。（查询结果显示查询日期，须在公告发布日期之后）。 3.投标单位需承诺2019年1月1日以来投标单位、投标单位的法定代表人、拟派项目经理无行贿犯罪记录（书面承诺，加盖单位公章）。 其他要求： 1.投标人具有依法缴纳税收和社会保障资金的良好记录（提供2023年度任意三个月的缴纳税收证明、缴纳社会保障资金的证明，依法免税或不需要缴纳社会保障资金的投标人，应提供相应文件证明其依法免税或不需要缴纳社会保障资金）。 2.单位负责人为同一人或者存在控股、管理关系的不同单位，不得参加同一标段投标或者未划分标段的同一招标项目投标，违反此规定的，相关投标均无效（提供加盖投标人公章的“国家企业信用信息公示系统”中公示的公司信息、股东或投资人信息截图）。 3.本次招标不接受联合体投标。 </w:t>
                  </w:r>
                </w:p>
              </w:tc>
            </w:tr>
          </w:tbl>
          <w:p>
            <w:pPr>
              <w:spacing w:before="0" w:beforeAutospacing="0" w:after="0" w:afterAutospacing="0" w:line="18"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0207" w:type="dxa"/>
            <w:gridSpan w:val="2"/>
            <w:shd w:val="clear" w:color="auto" w:fill="auto"/>
            <w:tcMar>
              <w:top w:w="0" w:type="dxa"/>
              <w:left w:w="0" w:type="dxa"/>
              <w:bottom w:w="0" w:type="dxa"/>
              <w:right w:w="0" w:type="dxa"/>
            </w:tcMar>
            <w:vAlign w:val="center"/>
          </w:tcPr>
          <w:tbl>
            <w:tblPr>
              <w:tblStyle w:val="3"/>
              <w:tblW w:w="10078"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32"/>
              <w:gridCol w:w="2406"/>
              <w:gridCol w:w="2347"/>
              <w:gridCol w:w="4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3" w:hRule="atLeast"/>
              </w:trPr>
              <w:tc>
                <w:tcPr>
                  <w:tcW w:w="33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24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234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499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3" w:hRule="atLeast"/>
              </w:trPr>
              <w:tc>
                <w:tcPr>
                  <w:tcW w:w="33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24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234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郑州一建集团有限公司 </w:t>
                  </w:r>
                </w:p>
              </w:tc>
              <w:tc>
                <w:tcPr>
                  <w:tcW w:w="499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43" w:hRule="atLeast"/>
              </w:trPr>
              <w:tc>
                <w:tcPr>
                  <w:tcW w:w="33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24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234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天一建设发展有限公司 </w:t>
                  </w:r>
                </w:p>
              </w:tc>
              <w:tc>
                <w:tcPr>
                  <w:tcW w:w="499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9" w:hRule="atLeast"/>
              </w:trPr>
              <w:tc>
                <w:tcPr>
                  <w:tcW w:w="33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240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豫工程20230382001001 </w:t>
                  </w:r>
                </w:p>
              </w:tc>
              <w:tc>
                <w:tcPr>
                  <w:tcW w:w="234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499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响应 </w:t>
                  </w:r>
                </w:p>
              </w:tc>
            </w:tr>
          </w:tbl>
          <w:p>
            <w:pPr>
              <w:spacing w:before="0" w:beforeAutospacing="0" w:after="0" w:afterAutospacing="0" w:line="18"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tbl>
            <w:tblPr>
              <w:tblStyle w:val="3"/>
              <w:tblW w:w="1006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74"/>
              <w:gridCol w:w="2316"/>
              <w:gridCol w:w="74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7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23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747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废标原因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7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23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河南盛鼎建设集团有限公司 </w:t>
                  </w:r>
                </w:p>
              </w:tc>
              <w:tc>
                <w:tcPr>
                  <w:tcW w:w="747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不符合第五章“工程量清单”给出的子目编码、子目名称、子目特征、计量单位和工程量。 </w:t>
                  </w:r>
                </w:p>
              </w:tc>
            </w:tr>
          </w:tbl>
          <w:p>
            <w:pPr>
              <w:spacing w:before="0" w:beforeAutospacing="0" w:after="0" w:afterAutospacing="0" w:line="18"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tbl>
            <w:tblPr>
              <w:tblStyle w:val="3"/>
              <w:tblW w:w="10057"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95"/>
              <w:gridCol w:w="3267"/>
              <w:gridCol w:w="2616"/>
              <w:gridCol w:w="2184"/>
              <w:gridCol w:w="1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2616"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修正原因</w:t>
                  </w: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修正前报价</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修正后报价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天一建设发展有限公司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14588717.100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11646334.11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中通建工城建集团有限公司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15622564.790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12649876.73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14813501.250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11847786.61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中海华祥建设发展有限公司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15745525.920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12719080.41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宇杰集团股份有限公司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15696709.020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12651562.04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河南隆基建设有限公司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15756950.870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12723120.47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中盛万安建设集团有限公司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15746986.540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12707163.2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中润昌弘建工集团有限公司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14612910.090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11656714.11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中建宏图建设发展有限公司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15737253.290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12733034.58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河南隆祥建筑工程有限公司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14738717.170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11784440.95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江西王牌建设工程集团有限公司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15627846.300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12647511.89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科兴建工集团有限公司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15731489.810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12697338.83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河南方元建筑工程有限公司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15763052.390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12723496.22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5"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32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郑州一建集团有限公司 </w:t>
                  </w:r>
                </w:p>
              </w:tc>
              <w:tc>
                <w:tcPr>
                  <w:tcW w:w="2616" w:type="dxa"/>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21"/>
                      <w:szCs w:val="21"/>
                    </w:rPr>
                  </w:pPr>
                </w:p>
              </w:tc>
              <w:tc>
                <w:tcPr>
                  <w:tcW w:w="218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14496211.380 </w:t>
                  </w:r>
                </w:p>
              </w:tc>
              <w:tc>
                <w:tcPr>
                  <w:tcW w:w="16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11572411.66 </w:t>
                  </w:r>
                </w:p>
              </w:tc>
            </w:tr>
          </w:tbl>
          <w:p>
            <w:pPr>
              <w:spacing w:before="0" w:beforeAutospacing="0" w:after="0" w:afterAutospacing="0" w:line="18"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tbl>
            <w:tblPr>
              <w:tblStyle w:val="3"/>
              <w:tblW w:w="1007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19"/>
              <w:gridCol w:w="1195"/>
              <w:gridCol w:w="1195"/>
              <w:gridCol w:w="1195"/>
              <w:gridCol w:w="1195"/>
              <w:gridCol w:w="1195"/>
              <w:gridCol w:w="1195"/>
              <w:gridCol w:w="1195"/>
              <w:gridCol w:w="11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34"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评委A </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评委B </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评委C </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评委D </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评委E </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评委F </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37"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中建三局集团有限公司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17.3</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37"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天一建设发展有限公司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17.1</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18.6</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37"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郑州一建集团有限公司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18.3</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17.6</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37"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河南隆基建设有限公司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22"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中润昌弘建工集团有限公司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17.9</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17.9</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37"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科兴建工集团有限公司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17.8</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18.6</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48"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河南隆祥建筑工程有限公司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15.7</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48"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中建宏图建设发展有限公司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15.7</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18.2</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48"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河南方元建筑工程有限公司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15.9</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48"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中海华祥建设发展有限公司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13.4</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15.7</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48"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中盛万安建设集团有限公司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16.6</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37"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宇杰集团股份有限公司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14.7</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48"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中通建工城建集团有限公司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13.1</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963" w:hRule="atLeast"/>
              </w:trPr>
              <w:tc>
                <w:tcPr>
                  <w:tcW w:w="5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江西王牌建设工程集团有限公司</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11.5</w:t>
                  </w:r>
                </w:p>
              </w:tc>
              <w:tc>
                <w:tcPr>
                  <w:tcW w:w="1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r>
          </w:tbl>
          <w:p>
            <w:pPr>
              <w:spacing w:before="0" w:beforeAutospacing="0" w:after="0" w:afterAutospacing="0" w:line="18"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tbl>
            <w:tblPr>
              <w:tblStyle w:val="3"/>
              <w:tblW w:w="1011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21"/>
              <w:gridCol w:w="1199"/>
              <w:gridCol w:w="1199"/>
              <w:gridCol w:w="1200"/>
              <w:gridCol w:w="1200"/>
              <w:gridCol w:w="1200"/>
              <w:gridCol w:w="1200"/>
              <w:gridCol w:w="1200"/>
              <w:gridCol w:w="12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0"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评委A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评委B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评委C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评委D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评委E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评委F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3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中建三局集团有限公司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26.8</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29.8</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29.8</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29.4</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天一建设发展有限公司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27.6</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郑州一建集团有限公司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23.4</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29.5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29.7</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3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河南隆基建设有限公司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22.7</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25.34</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28.6</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中润昌弘建工集团有限公司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23.2</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26.01</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28.8</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科兴建工集团有限公司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25.4</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27.4</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河南隆祥建筑工程有限公司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21.3</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27.3</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中建宏图建设发展有限公司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22.1</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25.4</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28.6</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4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河南方元建筑工程有限公司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19.2</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24.1</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中海华祥建设发展有限公司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21.4</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24.4</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27.7</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中盛万安建设集团有限公司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21.9</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23.2</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25.4</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3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宇杰集团股份有限公司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11.8</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20.1</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中通建工城建集团有限公司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11.8</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16.3</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20.8</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rPr>
              <w:tc>
                <w:tcPr>
                  <w:tcW w:w="52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江西王牌建设工程集团有限公司</w:t>
                  </w:r>
                </w:p>
              </w:tc>
              <w:tc>
                <w:tcPr>
                  <w:tcW w:w="11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11.7</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16.5</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r>
          </w:tbl>
          <w:p>
            <w:pPr>
              <w:spacing w:before="0" w:beforeAutospacing="0" w:after="0" w:afterAutospacing="0" w:line="18"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tbl>
            <w:tblPr>
              <w:tblStyle w:val="3"/>
              <w:tblW w:w="10138"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69"/>
              <w:gridCol w:w="3859"/>
              <w:gridCol w:w="2550"/>
              <w:gridCol w:w="31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报价得分</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30.58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76.62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天一建设发展有限公司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31.67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74.36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郑州一建集团有限公司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26.98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72.24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河南隆基建设有限公司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28.92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71.71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中润昌弘建工集团有限公司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28.36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71.53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科兴建工集团有限公司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28.62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71.42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河南隆祥建筑工程有限公司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31.43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69.7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中建宏图建设发展有限公司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27.24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68.81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河南方元建筑工程有限公司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29.06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68.39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中海华祥建设发展有限公司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28.95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67.45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中盛万安建设集团有限公司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24.59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64.78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宇杰集团股份有限公司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27.74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57.13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4"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13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中通建工城建集团有限公司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27.87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55.18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9" w:hRule="atLeast"/>
              </w:trPr>
              <w:tc>
                <w:tcPr>
                  <w:tcW w:w="56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14 </w:t>
                  </w:r>
                </w:p>
              </w:tc>
              <w:tc>
                <w:tcPr>
                  <w:tcW w:w="385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江西王牌建设工程集团有限公司 </w:t>
                  </w:r>
                </w:p>
              </w:tc>
              <w:tc>
                <w:tcPr>
                  <w:tcW w:w="25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27.52 </w:t>
                  </w:r>
                </w:p>
              </w:tc>
              <w:tc>
                <w:tcPr>
                  <w:tcW w:w="31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54.61 </w:t>
                  </w:r>
                </w:p>
              </w:tc>
            </w:tr>
          </w:tbl>
          <w:p>
            <w:pPr>
              <w:spacing w:before="0" w:beforeAutospacing="0" w:after="0" w:afterAutospacing="0" w:line="18"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八、公示时间：2023年06月26日至2023年06月29日</w:t>
            </w:r>
            <w:r>
              <w:rPr>
                <w:rFonts w:hint="eastAsia" w:ascii="宋体" w:hAnsi="宋体" w:eastAsia="宋体" w:cs="宋体"/>
                <w:color w:val="auto"/>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9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无此项内容</w:t>
            </w:r>
          </w:p>
        </w:tc>
        <w:tc>
          <w:tcPr>
            <w:tcW w:w="416" w:type="dxa"/>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207"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207" w:type="dxa"/>
            <w:gridSpan w:val="2"/>
            <w:shd w:val="clear" w:color="auto" w:fill="auto"/>
            <w:tcMar>
              <w:top w:w="0" w:type="dxa"/>
              <w:left w:w="0" w:type="dxa"/>
              <w:bottom w:w="0" w:type="dxa"/>
              <w:right w:w="0" w:type="dxa"/>
            </w:tcMar>
            <w:vAlign w:val="center"/>
          </w:tcPr>
          <w:tbl>
            <w:tblPr>
              <w:tblStyle w:val="3"/>
              <w:tblW w:w="10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 w:hRule="atLeast"/>
              </w:trPr>
              <w:tc>
                <w:tcPr>
                  <w:tcW w:w="10020"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招标人：河南农业大学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10020"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代理机构：中金招标有限责任公司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10020"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联系人：黄先生、胡先生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10020"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联系电话：0371-86186928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10020"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2023年06月26日</w:t>
                  </w:r>
                </w:p>
              </w:tc>
            </w:tr>
          </w:tbl>
          <w:p>
            <w:pPr>
              <w:spacing w:line="18" w:lineRule="atLeast"/>
              <w:jc w:val="right"/>
              <w:rPr>
                <w:rFonts w:hint="eastAsia" w:ascii="宋体" w:hAnsi="宋体" w:eastAsia="宋体" w:cs="宋体"/>
                <w:color w:val="auto"/>
                <w:sz w:val="21"/>
                <w:szCs w:val="21"/>
              </w:rPr>
            </w:pPr>
          </w:p>
        </w:tc>
      </w:tr>
    </w:tbl>
    <w:p>
      <w:pPr>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Hakuu"/>
    <w:panose1 w:val="00000000000000000000"/>
    <w:charset w:val="00"/>
    <w:family w:val="auto"/>
    <w:pitch w:val="default"/>
    <w:sig w:usb0="00000000" w:usb1="00000000" w:usb2="00000000" w:usb3="00000000" w:csb0="00000000" w:csb1="00000000"/>
  </w:font>
  <w:font w:name="Hakuu">
    <w:panose1 w:val="02000609000000000000"/>
    <w:charset w:val="80"/>
    <w:family w:val="auto"/>
    <w:pitch w:val="default"/>
    <w:sig w:usb0="A00002BF" w:usb1="68C7FCFB" w:usb2="00000010" w:usb3="00000000" w:csb0="4002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OTUwYjZiYTBhMmMxOGMyMTg0NDhhZDUzMmQwYmQifQ=="/>
  </w:docVars>
  <w:rsids>
    <w:rsidRoot w:val="25363A6F"/>
    <w:rsid w:val="01FA47FF"/>
    <w:rsid w:val="1E8F7DCA"/>
    <w:rsid w:val="25363A6F"/>
    <w:rsid w:val="2D153AF9"/>
    <w:rsid w:val="310B3772"/>
    <w:rsid w:val="499D7F45"/>
    <w:rsid w:val="4E04568A"/>
    <w:rsid w:val="51EE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5C5C5C"/>
      <w:u w:val="none"/>
    </w:rPr>
  </w:style>
  <w:style w:type="character" w:styleId="7">
    <w:name w:val="Emphasis"/>
    <w:basedOn w:val="4"/>
    <w:qFormat/>
    <w:uiPriority w:val="0"/>
    <w:rPr>
      <w:b/>
      <w:bCs/>
    </w:rPr>
  </w:style>
  <w:style w:type="character" w:styleId="8">
    <w:name w:val="HTML Definition"/>
    <w:basedOn w:val="4"/>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uiPriority w:val="0"/>
  </w:style>
  <w:style w:type="character" w:styleId="11">
    <w:name w:val="HTML Variable"/>
    <w:basedOn w:val="4"/>
    <w:uiPriority w:val="0"/>
  </w:style>
  <w:style w:type="character" w:styleId="12">
    <w:name w:val="Hyperlink"/>
    <w:basedOn w:val="4"/>
    <w:uiPriority w:val="0"/>
    <w:rPr>
      <w:color w:val="5C5C5C"/>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bdr w:val="single" w:color="D6D6D6" w:sz="6" w:space="0"/>
      <w:shd w:val="clear" w:fill="FFFFFF"/>
    </w:rPr>
  </w:style>
  <w:style w:type="character" w:styleId="16">
    <w:name w:val="HTML Sample"/>
    <w:basedOn w:val="4"/>
    <w:uiPriority w:val="0"/>
    <w:rPr>
      <w:rFonts w:ascii="monospace" w:hAnsi="monospace" w:eastAsia="monospace" w:cs="monospace"/>
      <w:bdr w:val="dashed" w:color="2590EB" w:sz="12" w:space="0"/>
    </w:rPr>
  </w:style>
  <w:style w:type="character" w:customStyle="1" w:styleId="17">
    <w:name w:val="hover"/>
    <w:basedOn w:val="4"/>
    <w:uiPriority w:val="0"/>
    <w:rPr>
      <w:color w:val="2590EB"/>
    </w:rPr>
  </w:style>
  <w:style w:type="character" w:customStyle="1" w:styleId="18">
    <w:name w:val="hover1"/>
    <w:basedOn w:val="4"/>
    <w:uiPriority w:val="0"/>
  </w:style>
  <w:style w:type="character" w:customStyle="1" w:styleId="19">
    <w:name w:val="hover2"/>
    <w:basedOn w:val="4"/>
    <w:uiPriority w:val="0"/>
    <w:rPr>
      <w:color w:val="2590EB"/>
    </w:rPr>
  </w:style>
  <w:style w:type="character" w:customStyle="1" w:styleId="20">
    <w:name w:val="hover3"/>
    <w:basedOn w:val="4"/>
    <w:qFormat/>
    <w:uiPriority w:val="0"/>
    <w:rPr>
      <w:color w:val="2590EB"/>
      <w:shd w:val="clear" w:fill="E9F4FD"/>
    </w:rPr>
  </w:style>
  <w:style w:type="character" w:customStyle="1" w:styleId="21">
    <w:name w:val="hover4"/>
    <w:basedOn w:val="4"/>
    <w:qFormat/>
    <w:uiPriority w:val="0"/>
  </w:style>
  <w:style w:type="character" w:customStyle="1" w:styleId="22">
    <w:name w:val="mini-outputtext1"/>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4232</Words>
  <Characters>6065</Characters>
  <Lines>0</Lines>
  <Paragraphs>0</Paragraphs>
  <TotalTime>18</TotalTime>
  <ScaleCrop>false</ScaleCrop>
  <LinksUpToDate>false</LinksUpToDate>
  <CharactersWithSpaces>6366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2023-06-26T08:23:00Z</dcterms:created>
  <dc:creator>中金招标</dc:creator>
  <cp:lastModifiedBy>中金招标</cp:lastModifiedBy>
  <dcterms:modified xsi:type="dcterms:W3CDTF">2023-06-26T09:46:31Z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C957EC5D39FA419699A5C57A1363BC48_11</vt:lpwstr>
  </property>
</Properties>
</file>