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E2597">
      <w:pPr>
        <w:pStyle w:val="2"/>
        <w:keepLines w:val="0"/>
        <w:pageBreakBefore w:val="0"/>
        <w:widowControl w:val="0"/>
        <w:numPr>
          <w:ilvl w:val="0"/>
          <w:numId w:val="0"/>
        </w:numPr>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lang w:eastAsia="zh-CN"/>
        </w:rPr>
        <w:t>罗山县松树钻蛀类害虫系统调查项目</w:t>
      </w:r>
      <w:bookmarkStart w:id="0" w:name="_GoBack"/>
      <w:bookmarkEnd w:id="0"/>
      <w:r>
        <w:rPr>
          <w:rFonts w:hint="eastAsia" w:ascii="宋体" w:hAnsi="宋体" w:eastAsia="宋体" w:cs="宋体"/>
          <w:kern w:val="2"/>
          <w:sz w:val="32"/>
          <w:szCs w:val="32"/>
        </w:rPr>
        <w:t>竞争性磋商公告</w:t>
      </w:r>
    </w:p>
    <w:p w14:paraId="734FFFDA">
      <w:pPr>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24A6FC14">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FF0000"/>
          <w:sz w:val="24"/>
          <w:szCs w:val="32"/>
        </w:rPr>
      </w:pPr>
      <w:r>
        <w:rPr>
          <w:rFonts w:hint="eastAsia" w:ascii="宋体" w:hAnsi="宋体" w:eastAsia="宋体" w:cs="宋体"/>
          <w:sz w:val="24"/>
          <w:szCs w:val="32"/>
          <w:u w:val="single"/>
          <w:lang w:eastAsia="zh-CN"/>
        </w:rPr>
        <w:t>罗山县松树钻蛀类害虫系统调查项目</w:t>
      </w:r>
      <w:r>
        <w:rPr>
          <w:rFonts w:hint="eastAsia" w:ascii="宋体" w:hAnsi="宋体" w:eastAsia="宋体" w:cs="宋体"/>
          <w:sz w:val="24"/>
          <w:szCs w:val="32"/>
        </w:rPr>
        <w:t>的潜在供应商应在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6</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04</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03</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u w:val="single"/>
          <w:lang w:val="en-US" w:eastAsia="zh-CN"/>
        </w:rPr>
        <w:t>09时</w:t>
      </w:r>
      <w:r>
        <w:rPr>
          <w:rFonts w:hint="eastAsia" w:ascii="宋体" w:hAnsi="宋体" w:eastAsia="宋体" w:cs="宋体"/>
          <w:color w:val="auto"/>
          <w:sz w:val="24"/>
          <w:szCs w:val="32"/>
          <w:u w:val="single"/>
        </w:rPr>
        <w:t>30分</w:t>
      </w:r>
      <w:r>
        <w:rPr>
          <w:rFonts w:hint="eastAsia" w:ascii="宋体" w:hAnsi="宋体" w:eastAsia="宋体" w:cs="宋体"/>
          <w:color w:val="auto"/>
          <w:sz w:val="24"/>
          <w:szCs w:val="32"/>
        </w:rPr>
        <w:t>（北京时间）前递交响应文件。</w:t>
      </w:r>
    </w:p>
    <w:p w14:paraId="1F17A4CA">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1C3FAB80">
      <w:pPr>
        <w:keepLines w:val="0"/>
        <w:pageBreakBefore w:val="0"/>
        <w:widowControl w:val="0"/>
        <w:kinsoku/>
        <w:wordWrap/>
        <w:overflowPunct/>
        <w:topLinePunct w:val="0"/>
        <w:autoSpaceDE/>
        <w:autoSpaceDN/>
        <w:bidi w:val="0"/>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项目编号</w:t>
      </w:r>
      <w:r>
        <w:rPr>
          <w:rFonts w:hint="eastAsia" w:ascii="宋体" w:hAnsi="宋体" w:eastAsia="宋体" w:cs="宋体"/>
          <w:sz w:val="24"/>
          <w:szCs w:val="32"/>
          <w:lang w:eastAsia="zh-CN"/>
        </w:rPr>
        <w:t>：罗财磋商采购-202</w:t>
      </w:r>
      <w:r>
        <w:rPr>
          <w:rFonts w:hint="eastAsia" w:ascii="宋体" w:hAnsi="宋体" w:eastAsia="宋体" w:cs="宋体"/>
          <w:sz w:val="24"/>
          <w:szCs w:val="32"/>
          <w:lang w:val="en-US" w:eastAsia="zh-CN"/>
        </w:rPr>
        <w:t>6</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6</w:t>
      </w:r>
    </w:p>
    <w:p w14:paraId="075B39D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项目名称</w:t>
      </w:r>
      <w:r>
        <w:rPr>
          <w:rFonts w:hint="eastAsia" w:ascii="宋体" w:hAnsi="宋体" w:eastAsia="宋体" w:cs="宋体"/>
          <w:sz w:val="24"/>
          <w:szCs w:val="32"/>
          <w:lang w:eastAsia="zh-CN"/>
        </w:rPr>
        <w:t>：罗山县松树钻蛀类害虫系统调查项目</w:t>
      </w:r>
    </w:p>
    <w:p w14:paraId="39A5C88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eastAsia="zh-CN"/>
        </w:rPr>
        <w:t>、</w:t>
      </w:r>
      <w:r>
        <w:rPr>
          <w:rFonts w:hint="eastAsia" w:ascii="宋体" w:hAnsi="宋体" w:eastAsia="宋体" w:cs="宋体"/>
          <w:sz w:val="24"/>
          <w:szCs w:val="32"/>
        </w:rPr>
        <w:t>采购方式：竞争性磋商</w:t>
      </w:r>
    </w:p>
    <w:p w14:paraId="5F51B53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4</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预算金额：</w:t>
      </w:r>
      <w:r>
        <w:rPr>
          <w:rFonts w:hint="eastAsia" w:ascii="宋体" w:hAnsi="宋体" w:eastAsia="宋体" w:cs="宋体"/>
          <w:color w:val="auto"/>
          <w:sz w:val="24"/>
          <w:szCs w:val="32"/>
          <w:lang w:val="en-US" w:eastAsia="zh-CN"/>
        </w:rPr>
        <w:t>585000.00</w:t>
      </w:r>
      <w:r>
        <w:rPr>
          <w:rFonts w:hint="eastAsia" w:ascii="宋体" w:hAnsi="宋体" w:eastAsia="宋体" w:cs="宋体"/>
          <w:color w:val="auto"/>
          <w:sz w:val="24"/>
          <w:szCs w:val="32"/>
        </w:rPr>
        <w:t>元</w:t>
      </w:r>
    </w:p>
    <w:p w14:paraId="2D97BD35">
      <w:pPr>
        <w:keepLines w:val="0"/>
        <w:pageBreakBefore w:val="0"/>
        <w:widowControl w:val="0"/>
        <w:kinsoku/>
        <w:wordWrap/>
        <w:overflowPunct/>
        <w:topLinePunct w:val="0"/>
        <w:autoSpaceDE/>
        <w:autoSpaceDN/>
        <w:bidi w:val="0"/>
        <w:spacing w:line="420" w:lineRule="exact"/>
        <w:ind w:firstLine="720" w:firstLineChars="3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最高限价：</w:t>
      </w:r>
      <w:r>
        <w:rPr>
          <w:rFonts w:hint="eastAsia" w:ascii="宋体" w:hAnsi="宋体" w:eastAsia="宋体" w:cs="宋体"/>
          <w:color w:val="auto"/>
          <w:sz w:val="24"/>
          <w:szCs w:val="32"/>
          <w:lang w:val="en-US" w:eastAsia="zh-CN"/>
        </w:rPr>
        <w:t>585000.00</w:t>
      </w:r>
      <w:r>
        <w:rPr>
          <w:rFonts w:hint="eastAsia" w:ascii="宋体" w:hAnsi="宋体" w:eastAsia="宋体" w:cs="宋体"/>
          <w:color w:val="auto"/>
          <w:sz w:val="24"/>
          <w:szCs w:val="32"/>
        </w:rPr>
        <w:t>元</w:t>
      </w:r>
    </w:p>
    <w:tbl>
      <w:tblPr>
        <w:tblStyle w:val="8"/>
        <w:tblW w:w="10003"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85"/>
        <w:gridCol w:w="4605"/>
        <w:gridCol w:w="1605"/>
        <w:gridCol w:w="2023"/>
      </w:tblGrid>
      <w:tr w14:paraId="2BE8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B6809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序号</w:t>
            </w:r>
          </w:p>
        </w:tc>
        <w:tc>
          <w:tcPr>
            <w:tcW w:w="885" w:type="dxa"/>
            <w:noWrap w:val="0"/>
            <w:vAlign w:val="center"/>
          </w:tcPr>
          <w:p w14:paraId="1D3CB7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包号</w:t>
            </w:r>
          </w:p>
        </w:tc>
        <w:tc>
          <w:tcPr>
            <w:tcW w:w="4605" w:type="dxa"/>
            <w:noWrap w:val="0"/>
            <w:vAlign w:val="center"/>
          </w:tcPr>
          <w:p w14:paraId="1B20E3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包名称</w:t>
            </w:r>
          </w:p>
        </w:tc>
        <w:tc>
          <w:tcPr>
            <w:tcW w:w="1605" w:type="dxa"/>
            <w:noWrap w:val="0"/>
            <w:vAlign w:val="center"/>
          </w:tcPr>
          <w:p w14:paraId="4A9A89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023" w:type="dxa"/>
            <w:noWrap w:val="0"/>
            <w:vAlign w:val="center"/>
          </w:tcPr>
          <w:p w14:paraId="0B736F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12E6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85" w:type="dxa"/>
            <w:noWrap w:val="0"/>
            <w:vAlign w:val="center"/>
          </w:tcPr>
          <w:p w14:paraId="0FEEFA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w:t>
            </w:r>
          </w:p>
        </w:tc>
        <w:tc>
          <w:tcPr>
            <w:tcW w:w="885" w:type="dxa"/>
            <w:noWrap w:val="0"/>
            <w:vAlign w:val="center"/>
          </w:tcPr>
          <w:p w14:paraId="390CF6D7">
            <w:pPr>
              <w:spacing w:line="400" w:lineRule="exact"/>
              <w:jc w:val="center"/>
              <w:rPr>
                <w:rFonts w:hint="eastAsia" w:ascii="宋体" w:hAnsi="宋体" w:eastAsia="宋体" w:cs="宋体"/>
                <w:bCs/>
                <w:color w:val="auto"/>
                <w:szCs w:val="21"/>
                <w:lang w:val="en-US" w:eastAsia="zh-CN"/>
              </w:rPr>
            </w:pPr>
            <w:r>
              <w:rPr>
                <w:rFonts w:hint="eastAsia" w:ascii="宋体" w:hAnsi="宋体" w:eastAsia="宋体" w:cs="宋体"/>
                <w:bCs/>
                <w:color w:val="auto"/>
                <w:sz w:val="24"/>
                <w:szCs w:val="24"/>
                <w:lang w:val="en-US" w:eastAsia="zh-CN"/>
              </w:rPr>
              <w:t>1</w:t>
            </w:r>
          </w:p>
        </w:tc>
        <w:tc>
          <w:tcPr>
            <w:tcW w:w="4605" w:type="dxa"/>
            <w:noWrap w:val="0"/>
            <w:vAlign w:val="center"/>
          </w:tcPr>
          <w:p w14:paraId="4B6EC9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eastAsia="zh-CN"/>
              </w:rPr>
              <w:t>罗山县松树钻蛀类害虫系统调查项目</w:t>
            </w:r>
          </w:p>
        </w:tc>
        <w:tc>
          <w:tcPr>
            <w:tcW w:w="1605" w:type="dxa"/>
            <w:noWrap w:val="0"/>
            <w:vAlign w:val="center"/>
          </w:tcPr>
          <w:p w14:paraId="253C92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default" w:ascii="宋体" w:hAnsi="宋体" w:eastAsia="宋体" w:cs="宋体"/>
                <w:color w:val="auto"/>
                <w:sz w:val="24"/>
                <w:szCs w:val="32"/>
                <w:vertAlign w:val="baseline"/>
                <w:lang w:val="en-US" w:eastAsia="zh-CN"/>
              </w:rPr>
              <w:t>585000.00</w:t>
            </w:r>
          </w:p>
        </w:tc>
        <w:tc>
          <w:tcPr>
            <w:tcW w:w="2023" w:type="dxa"/>
            <w:noWrap w:val="0"/>
            <w:vAlign w:val="center"/>
          </w:tcPr>
          <w:p w14:paraId="7C0603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585000.00</w:t>
            </w:r>
          </w:p>
        </w:tc>
      </w:tr>
    </w:tbl>
    <w:p w14:paraId="76BECB53">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1327C2D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5.1.本次采购共分为1个包，采购内容主要包括</w:t>
      </w:r>
      <w:r>
        <w:rPr>
          <w:rFonts w:hint="eastAsia" w:ascii="宋体" w:hAnsi="宋体" w:cs="宋体"/>
          <w:b w:val="0"/>
          <w:bCs w:val="0"/>
          <w:color w:val="auto"/>
          <w:sz w:val="24"/>
          <w:szCs w:val="32"/>
          <w:highlight w:val="none"/>
          <w:lang w:val="en-US" w:eastAsia="zh-CN"/>
        </w:rPr>
        <w:t>：按照国家林业和草原局生物灾害防控中心的技术方案要求，完成全县松林小班踏查、监测、详查以及标本制作等相关技术报告</w:t>
      </w:r>
      <w:r>
        <w:rPr>
          <w:rFonts w:hint="eastAsia" w:ascii="宋体" w:hAnsi="宋体" w:eastAsia="宋体" w:cs="宋体"/>
          <w:b w:val="0"/>
          <w:bCs w:val="0"/>
          <w:color w:val="auto"/>
          <w:sz w:val="24"/>
          <w:szCs w:val="32"/>
          <w:highlight w:val="none"/>
          <w:lang w:val="en-US" w:eastAsia="zh-CN"/>
        </w:rPr>
        <w:t>（具体内容详见采购文件第五章内容）；</w:t>
      </w:r>
    </w:p>
    <w:p w14:paraId="5A5622A3">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5.2.服务期限：合同签订之日起至2026年10月15日前完成工作；</w:t>
      </w:r>
    </w:p>
    <w:p w14:paraId="1E9EA6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11F354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.质量要求：符合国家、省、市或行业相关规范和标准的要求</w:t>
      </w:r>
      <w:r>
        <w:rPr>
          <w:rFonts w:hint="eastAsia" w:ascii="宋体" w:hAnsi="宋体" w:eastAsia="宋体" w:cs="宋体"/>
          <w:b w:val="0"/>
          <w:bCs w:val="0"/>
          <w:color w:val="auto"/>
          <w:sz w:val="24"/>
          <w:szCs w:val="32"/>
          <w:highlight w:val="none"/>
          <w:lang w:val="en-US" w:eastAsia="zh-CN"/>
        </w:rPr>
        <w:t>；</w:t>
      </w:r>
    </w:p>
    <w:p w14:paraId="79AB56ED">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14:paraId="236FB6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6583E4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0AB62F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47F65B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9、是否专门面向中小企业：是</w:t>
      </w:r>
    </w:p>
    <w:p w14:paraId="3486AEF6">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rPr>
        <w:t>二、申请人资格要求</w:t>
      </w:r>
      <w:r>
        <w:rPr>
          <w:rFonts w:hint="eastAsia" w:ascii="宋体" w:hAnsi="宋体" w:eastAsia="宋体" w:cs="宋体"/>
          <w:b/>
          <w:bCs/>
          <w:sz w:val="24"/>
          <w:szCs w:val="32"/>
          <w:highlight w:val="none"/>
          <w:lang w:eastAsia="zh-CN"/>
        </w:rPr>
        <w:t>：</w:t>
      </w:r>
    </w:p>
    <w:p w14:paraId="35BA150A">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满足《中华人民共和国政府采购法》第二十二条规定</w:t>
      </w:r>
      <w:r>
        <w:rPr>
          <w:rFonts w:hint="eastAsia" w:ascii="宋体" w:hAnsi="宋体" w:eastAsia="宋体" w:cs="宋体"/>
          <w:sz w:val="24"/>
          <w:szCs w:val="32"/>
          <w:highlight w:val="none"/>
          <w:lang w:eastAsia="zh-CN"/>
        </w:rPr>
        <w:t>；</w:t>
      </w:r>
    </w:p>
    <w:p w14:paraId="13F8F13C">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落实政府采购政策满足的资格要求：</w:t>
      </w:r>
    </w:p>
    <w:p w14:paraId="2D231C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highlight w:val="none"/>
          <w:lang w:eastAsia="zh-CN"/>
        </w:rPr>
        <w:t>本项目专门面向中小</w:t>
      </w:r>
      <w:r>
        <w:rPr>
          <w:rFonts w:hint="eastAsia" w:ascii="宋体" w:hAnsi="宋体" w:eastAsia="宋体" w:cs="宋体"/>
          <w:b w:val="0"/>
          <w:bCs w:val="0"/>
          <w:color w:val="auto"/>
          <w:sz w:val="24"/>
          <w:szCs w:val="32"/>
          <w:highlight w:val="none"/>
          <w:lang w:val="en-US" w:eastAsia="zh-CN"/>
        </w:rPr>
        <w:t>微</w:t>
      </w:r>
      <w:r>
        <w:rPr>
          <w:rFonts w:hint="eastAsia" w:ascii="宋体" w:hAnsi="宋体" w:eastAsia="宋体" w:cs="宋体"/>
          <w:b w:val="0"/>
          <w:bCs w:val="0"/>
          <w:color w:val="auto"/>
          <w:sz w:val="24"/>
          <w:szCs w:val="32"/>
          <w:highlight w:val="none"/>
          <w:lang w:eastAsia="zh-CN"/>
        </w:rPr>
        <w:t>企业采购（</w:t>
      </w:r>
      <w:r>
        <w:rPr>
          <w:rFonts w:hint="eastAsia" w:ascii="宋体" w:hAnsi="宋体" w:eastAsia="宋体" w:cs="宋体"/>
          <w:b w:val="0"/>
          <w:bCs w:val="0"/>
          <w:color w:val="auto"/>
          <w:sz w:val="24"/>
          <w:szCs w:val="32"/>
          <w:highlight w:val="none"/>
          <w:lang w:val="en-US" w:eastAsia="zh-CN"/>
        </w:rPr>
        <w:t>残疾</w:t>
      </w:r>
      <w:r>
        <w:rPr>
          <w:rFonts w:hint="eastAsia" w:ascii="宋体" w:hAnsi="宋体" w:eastAsia="宋体" w:cs="宋体"/>
          <w:b w:val="0"/>
          <w:bCs w:val="0"/>
          <w:color w:val="auto"/>
          <w:sz w:val="24"/>
          <w:szCs w:val="32"/>
          <w:lang w:val="en-US" w:eastAsia="zh-CN"/>
        </w:rPr>
        <w:t>人福利性单位、监狱企业视同小型、微型企业</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在服务采购项目中，服务由中小企业承接</w:t>
      </w:r>
      <w:r>
        <w:rPr>
          <w:rFonts w:hint="eastAsia" w:ascii="宋体" w:hAnsi="宋体" w:eastAsia="宋体" w:cs="宋体"/>
          <w:b w:val="0"/>
          <w:bCs w:val="0"/>
          <w:color w:val="auto"/>
          <w:sz w:val="24"/>
          <w:szCs w:val="32"/>
          <w:lang w:eastAsia="zh-CN"/>
        </w:rPr>
        <w:t>。本项目落实节约能源、保护环境、绿色建筑、绿色建材，支持不发达、少数民族地区的企业，促进自主创新产业发展，支持乡村振兴等政府采购政策。</w:t>
      </w:r>
    </w:p>
    <w:p w14:paraId="27D72853">
      <w:pPr>
        <w:keepLines w:val="0"/>
        <w:pageBreakBefore w:val="0"/>
        <w:widowControl w:val="0"/>
        <w:numPr>
          <w:ilvl w:val="0"/>
          <w:numId w:val="0"/>
        </w:numPr>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本项目的特定资格要求</w:t>
      </w:r>
      <w:r>
        <w:rPr>
          <w:rFonts w:hint="eastAsia" w:ascii="宋体" w:hAnsi="宋体" w:eastAsia="宋体" w:cs="宋体"/>
          <w:b/>
          <w:bCs/>
          <w:sz w:val="24"/>
          <w:szCs w:val="32"/>
          <w:lang w:eastAsia="zh-CN"/>
        </w:rPr>
        <w:t>：</w:t>
      </w:r>
    </w:p>
    <w:p w14:paraId="2664C3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磋商响应截止之日止；</w:t>
      </w:r>
    </w:p>
    <w:p w14:paraId="66F5F9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3.2.供应商具有林业调查规划设计丙级及以上资质；</w:t>
      </w:r>
    </w:p>
    <w:p w14:paraId="1C24B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3.3.单位负责人为同一人或者存在直接控股、管理关系的不同单位，不得同时参加同一合同项下的政府采购活动（提供“国家企业信用信息公示系统”中公示的公司基础信息包含股东及出资信息截图）；</w:t>
      </w:r>
    </w:p>
    <w:p w14:paraId="5106CA1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3.4.本项目不允许联合体磋商，实行资格后审。</w:t>
      </w:r>
    </w:p>
    <w:p w14:paraId="2639C571">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三、获取采购文件</w:t>
      </w:r>
    </w:p>
    <w:p w14:paraId="01BD88CF">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时间：202</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03</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23</w:t>
      </w:r>
      <w:r>
        <w:rPr>
          <w:rFonts w:hint="eastAsia" w:ascii="宋体" w:hAnsi="宋体" w:eastAsia="宋体" w:cs="宋体"/>
          <w:color w:val="auto"/>
          <w:sz w:val="24"/>
          <w:szCs w:val="32"/>
          <w:highlight w:val="none"/>
        </w:rPr>
        <w:t>日至202</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03</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lang w:val="en-US" w:eastAsia="zh-CN"/>
        </w:rPr>
        <w:t>27</w:t>
      </w:r>
      <w:r>
        <w:rPr>
          <w:rFonts w:hint="eastAsia" w:ascii="宋体" w:hAnsi="宋体" w:eastAsia="宋体" w:cs="宋体"/>
          <w:color w:val="auto"/>
          <w:sz w:val="24"/>
          <w:szCs w:val="32"/>
          <w:highlight w:val="none"/>
        </w:rPr>
        <w:t>日，每天上午00:00至12:00，下午12:00至23:59（北京时间，法定节假日除外。）</w:t>
      </w:r>
    </w:p>
    <w:p w14:paraId="04B6F389">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sz w:val="24"/>
          <w:szCs w:val="32"/>
          <w:highlight w:val="none"/>
        </w:rPr>
        <w:t>地点：登录“全国公共资源交易平台（河南省·罗山县）（http://ggzyjy.xinyang.gov.cn/luoshan/）”网站，凭办理的企业身份认证锁（CA数字证书）登录会员系统获取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rPr>
        <w:t>文件</w:t>
      </w:r>
      <w:r>
        <w:rPr>
          <w:rFonts w:hint="eastAsia" w:ascii="宋体" w:hAnsi="宋体" w:eastAsia="宋体" w:cs="宋体"/>
          <w:color w:val="auto"/>
          <w:sz w:val="24"/>
          <w:szCs w:val="32"/>
          <w:highlight w:val="none"/>
          <w:lang w:eastAsia="zh-CN"/>
        </w:rPr>
        <w:t>；</w:t>
      </w:r>
    </w:p>
    <w:p w14:paraId="4F916B0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方式：</w:t>
      </w:r>
    </w:p>
    <w:p w14:paraId="5B536A1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41ADB15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1EC6825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t>/</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1D6F34B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14:paraId="3A8ED17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w:t>
      </w:r>
      <w:r>
        <w:rPr>
          <w:rFonts w:hint="eastAsia" w:ascii="宋体" w:hAnsi="宋体" w:eastAsia="宋体" w:cs="宋体"/>
          <w:sz w:val="24"/>
          <w:szCs w:val="32"/>
          <w:lang w:val="en-US" w:eastAsia="zh-CN"/>
        </w:rPr>
        <w:t>.</w:t>
      </w:r>
      <w:r>
        <w:rPr>
          <w:rFonts w:hint="eastAsia" w:ascii="宋体" w:hAnsi="宋体" w:eastAsia="宋体" w:cs="宋体"/>
          <w:sz w:val="24"/>
          <w:szCs w:val="32"/>
        </w:rPr>
        <w:t>售价：0元。</w:t>
      </w:r>
    </w:p>
    <w:p w14:paraId="1369EAB4">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1DA6B3B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04</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03</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时30分（北京时间）</w:t>
      </w:r>
    </w:p>
    <w:p w14:paraId="6AA053A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2.地点：本项目为不见面开标项目，响应文件递交地点为“全国公共资源交易平台（河南省·罗山县）（http://ggzyjy.xinyang.gov.cn/luoshan/）”电子招投标平台会员系统指定位置。</w:t>
      </w:r>
    </w:p>
    <w:p w14:paraId="5B099E43">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五、响应文件开启</w:t>
      </w:r>
      <w:r>
        <w:rPr>
          <w:rFonts w:hint="eastAsia" w:ascii="宋体" w:hAnsi="宋体" w:eastAsia="宋体" w:cs="宋体"/>
          <w:b/>
          <w:bCs/>
          <w:sz w:val="24"/>
          <w:szCs w:val="32"/>
          <w:lang w:eastAsia="zh-CN"/>
        </w:rPr>
        <w:t>：</w:t>
      </w:r>
    </w:p>
    <w:p w14:paraId="088CB1F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04</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03</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时30分（北京时间）</w:t>
      </w:r>
    </w:p>
    <w:p w14:paraId="2269FD6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FF0000"/>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w:t>
      </w:r>
      <w:r>
        <w:rPr>
          <w:rFonts w:hint="eastAsia" w:ascii="宋体" w:hAnsi="宋体" w:eastAsia="宋体" w:cs="宋体"/>
          <w:color w:val="auto"/>
          <w:kern w:val="0"/>
          <w:sz w:val="24"/>
          <w:lang w:val="zh-CN" w:eastAsia="zh-CN"/>
        </w:rPr>
        <w:t>罗山县公共资源交易中心八楼第</w:t>
      </w:r>
      <w:r>
        <w:rPr>
          <w:rFonts w:hint="eastAsia" w:ascii="宋体" w:hAnsi="宋体" w:eastAsia="宋体" w:cs="宋体"/>
          <w:color w:val="auto"/>
          <w:kern w:val="0"/>
          <w:sz w:val="24"/>
          <w:lang w:val="en-US" w:eastAsia="zh-CN"/>
        </w:rPr>
        <w:t>一</w:t>
      </w:r>
      <w:r>
        <w:rPr>
          <w:rFonts w:hint="eastAsia" w:ascii="宋体" w:hAnsi="宋体" w:eastAsia="宋体" w:cs="宋体"/>
          <w:color w:val="auto"/>
          <w:kern w:val="0"/>
          <w:sz w:val="24"/>
          <w:lang w:val="zh-CN" w:eastAsia="zh-CN"/>
        </w:rPr>
        <w:t>开标厅</w:t>
      </w:r>
      <w:r>
        <w:rPr>
          <w:rFonts w:hint="eastAsia" w:ascii="宋体" w:hAnsi="宋体" w:eastAsia="宋体" w:cs="宋体"/>
          <w:color w:val="auto"/>
          <w:kern w:val="0"/>
          <w:sz w:val="24"/>
          <w:lang w:eastAsia="zh-CN"/>
        </w:rPr>
        <w:t xml:space="preserve">  </w:t>
      </w:r>
    </w:p>
    <w:p w14:paraId="2AE83773">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6095DFA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w:t>
      </w:r>
      <w:r>
        <w:rPr>
          <w:rFonts w:hint="eastAsia" w:ascii="宋体" w:hAnsi="宋体" w:eastAsia="宋体" w:cs="宋体"/>
          <w:b w:val="0"/>
          <w:bCs w:val="0"/>
          <w:sz w:val="24"/>
          <w:szCs w:val="32"/>
          <w:lang w:eastAsia="zh-CN"/>
        </w:rPr>
        <w:t>《全国公共资源交易平台（河南省·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6203E01B">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5D3F2073">
      <w:pPr>
        <w:keepLines w:val="0"/>
        <w:pageBreakBefore w:val="0"/>
        <w:widowControl w:val="0"/>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09BA82D8">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6678E01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7512675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3441588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kern w:val="0"/>
          <w:sz w:val="24"/>
          <w:lang w:val="en-US" w:eastAsia="zh-CN"/>
        </w:rPr>
        <w:t>.</w:t>
      </w:r>
      <w:r>
        <w:rPr>
          <w:rFonts w:hint="eastAsia" w:ascii="宋体" w:hAnsi="宋体" w:eastAsia="宋体" w:cs="宋体"/>
          <w:kern w:val="0"/>
          <w:sz w:val="24"/>
        </w:rPr>
        <w:t>逾期解密或者没有准时在线参加开标活动导致的一切后果</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7E9E6A4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005FDA4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0428F09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5EA61F0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lang w:val="en-US" w:eastAsia="zh-CN"/>
        </w:rPr>
        <w:t>8.本项目实行远程异地评标。</w:t>
      </w:r>
    </w:p>
    <w:p w14:paraId="7CE16B1C">
      <w:pPr>
        <w:keepLines w:val="0"/>
        <w:pageBreakBefore w:val="0"/>
        <w:widowControl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b/>
          <w:bCs/>
          <w:kern w:val="0"/>
          <w:sz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时在规定时间内进行相关操作，未在规定时间内操作造成的一切后果由供应商自行承担。</w:t>
      </w:r>
    </w:p>
    <w:p w14:paraId="1EBD4B2F">
      <w:pPr>
        <w:keepLines w:val="0"/>
        <w:pageBreakBefore w:val="0"/>
        <w:widowControl w:val="0"/>
        <w:kinsoku/>
        <w:wordWrap/>
        <w:overflowPunct/>
        <w:topLinePunct w:val="0"/>
        <w:autoSpaceDE/>
        <w:autoSpaceDN/>
        <w:bidi w:val="0"/>
        <w:spacing w:line="420" w:lineRule="exact"/>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5925AEC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eastAsia="zh-CN"/>
        </w:rPr>
        <w:t>、</w:t>
      </w:r>
      <w:r>
        <w:rPr>
          <w:rFonts w:hint="eastAsia" w:ascii="宋体" w:hAnsi="宋体" w:eastAsia="宋体" w:cs="宋体"/>
          <w:kern w:val="0"/>
          <w:sz w:val="24"/>
        </w:rPr>
        <w:t>采购人信息</w:t>
      </w:r>
    </w:p>
    <w:p w14:paraId="3DAD5A8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名  称：</w:t>
      </w:r>
      <w:r>
        <w:rPr>
          <w:rFonts w:hint="eastAsia" w:ascii="宋体" w:hAnsi="宋体" w:eastAsia="宋体" w:cs="宋体"/>
          <w:kern w:val="0"/>
          <w:sz w:val="24"/>
          <w:lang w:eastAsia="zh-CN"/>
        </w:rPr>
        <w:t>罗山县森林病虫害防治检疫站</w:t>
      </w:r>
    </w:p>
    <w:p w14:paraId="1E30826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址：信阳市罗山县</w:t>
      </w:r>
    </w:p>
    <w:p w14:paraId="7EDC890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eastAsia="宋体" w:cs="宋体"/>
          <w:kern w:val="0"/>
          <w:sz w:val="24"/>
          <w:lang w:val="en-US" w:eastAsia="zh-CN"/>
        </w:rPr>
        <w:t>张丽平</w:t>
      </w:r>
    </w:p>
    <w:p w14:paraId="50B15910">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联系方式</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15237691005</w:t>
      </w:r>
    </w:p>
    <w:p w14:paraId="6288659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eastAsia="zh-CN"/>
        </w:rPr>
        <w:t>、</w:t>
      </w:r>
      <w:r>
        <w:rPr>
          <w:rFonts w:hint="eastAsia" w:ascii="宋体" w:hAnsi="宋体" w:eastAsia="宋体" w:cs="宋体"/>
          <w:kern w:val="0"/>
          <w:sz w:val="24"/>
        </w:rPr>
        <w:t>采购代理机构信息</w:t>
      </w:r>
    </w:p>
    <w:p w14:paraId="435CA95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3FFDBD91">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41E7E95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eastAsia="宋体" w:cs="宋体"/>
          <w:kern w:val="0"/>
          <w:sz w:val="24"/>
          <w:lang w:val="en-US" w:eastAsia="zh-CN"/>
        </w:rPr>
        <w:t>明宏伟</w:t>
      </w:r>
    </w:p>
    <w:p w14:paraId="46EBABA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76CA83B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eastAsia="zh-CN"/>
        </w:rPr>
        <w:t>、</w:t>
      </w:r>
      <w:r>
        <w:rPr>
          <w:rFonts w:hint="eastAsia" w:ascii="宋体" w:hAnsi="宋体" w:eastAsia="宋体" w:cs="宋体"/>
          <w:kern w:val="0"/>
          <w:sz w:val="24"/>
        </w:rPr>
        <w:t>项目联系方式</w:t>
      </w:r>
    </w:p>
    <w:p w14:paraId="6D694C9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rPr>
        <w:t>项目联系人：</w:t>
      </w:r>
      <w:r>
        <w:rPr>
          <w:rFonts w:hint="eastAsia" w:ascii="宋体" w:hAnsi="宋体" w:eastAsia="宋体" w:cs="宋体"/>
          <w:kern w:val="0"/>
          <w:sz w:val="24"/>
          <w:lang w:val="en-US" w:eastAsia="zh-CN"/>
        </w:rPr>
        <w:t>明宏伟</w:t>
      </w:r>
    </w:p>
    <w:p w14:paraId="118708A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4B8C90BD"/>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42DE3"/>
    <w:rsid w:val="4424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rFonts w:eastAsia="仿宋_GB2312"/>
      <w:sz w:val="32"/>
      <w:szCs w:val="20"/>
    </w:rPr>
  </w:style>
  <w:style w:type="paragraph" w:customStyle="1" w:styleId="4">
    <w:name w:val="Default"/>
    <w:basedOn w:val="1"/>
    <w:next w:val="1"/>
    <w:qFormat/>
    <w:uiPriority w:val="0"/>
    <w:pPr>
      <w:autoSpaceDE w:val="0"/>
      <w:autoSpaceDN w:val="0"/>
      <w:adjustRightInd w:val="0"/>
      <w:jc w:val="left"/>
    </w:pPr>
    <w:rPr>
      <w:rFonts w:ascii="宋体" w:hAnsi="Times New Roman" w:cs="宋体"/>
      <w:color w:val="000000"/>
      <w:kern w:val="0"/>
      <w:sz w:val="24"/>
      <w:szCs w:val="24"/>
    </w:rPr>
  </w:style>
  <w:style w:type="paragraph" w:styleId="5">
    <w:name w:val="footer"/>
    <w:basedOn w:val="1"/>
    <w:qFormat/>
    <w:uiPriority w:val="99"/>
    <w:pPr>
      <w:tabs>
        <w:tab w:val="center" w:pos="4153"/>
        <w:tab w:val="right" w:pos="8306"/>
      </w:tabs>
      <w:snapToGrid w:val="0"/>
      <w:jc w:val="left"/>
    </w:pPr>
    <w:rPr>
      <w:rFonts w:eastAsia="仿宋_GB2312"/>
      <w:sz w:val="18"/>
      <w:szCs w:val="20"/>
    </w:rPr>
  </w:style>
  <w:style w:type="paragraph" w:styleId="6">
    <w:name w:val="Body Text First Indent"/>
    <w:basedOn w:val="3"/>
    <w:next w:val="1"/>
    <w:qFormat/>
    <w:uiPriority w:val="0"/>
    <w:pPr>
      <w:spacing w:before="0" w:beforeLines="0"/>
      <w:ind w:firstLine="420" w:firstLineChars="100"/>
    </w:pPr>
    <w:rPr>
      <w:rFonts w:hint="eastAsia"/>
      <w:sz w:val="21"/>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2026-03-20T01:43:00Z</dcterms:created>
  <dc:creator>mhw</dc:creator>
  <cp:lastModifiedBy>mhw</cp:lastModifiedBy>
  <dcterms:modified xsi:type="dcterms:W3CDTF">2026-03-20T01:44:53Z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0E1614FDC72346649D2DEBB84846976D_11</vt:lpwstr>
  </property>
  <property fmtid="{D5CDD505-2E9C-101B-9397-08002B2CF9AE}" pid="4" name="KSOTemplateDocerSaveRecord">
    <vt:lpwstr>eyJoZGlkIjoiM2M3MWI3MzVmNDk5OTFlNmIzMGJiOWNmYTMxZTQyYmYiLCJ1c2VySWQiOiI0MTc4MDM4ODMifQ==</vt:lpwstr>
  </property>
</Properties>
</file>