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6EFF">
      <w:pPr>
        <w:bidi w:val="0"/>
        <w:spacing w:line="720" w:lineRule="auto"/>
        <w:jc w:val="both"/>
        <w:rPr>
          <w:rFonts w:hint="eastAsia"/>
          <w:b/>
          <w:bCs/>
          <w:color w:val="auto"/>
          <w:sz w:val="44"/>
          <w:szCs w:val="48"/>
          <w:highlight w:val="none"/>
          <w:lang w:eastAsia="zh-CN"/>
        </w:rPr>
      </w:pPr>
      <w:bookmarkStart w:id="0" w:name="_Toc12347"/>
      <w:bookmarkStart w:id="1" w:name="_Toc13814"/>
      <w:bookmarkStart w:id="2" w:name="_Toc15236"/>
    </w:p>
    <w:p w14:paraId="1AC97862">
      <w:pPr>
        <w:bidi w:val="0"/>
        <w:spacing w:line="720" w:lineRule="auto"/>
        <w:jc w:val="center"/>
        <w:rPr>
          <w:rFonts w:hint="eastAsia"/>
          <w:b/>
          <w:bCs/>
          <w:color w:val="auto"/>
          <w:sz w:val="44"/>
          <w:szCs w:val="48"/>
          <w:highlight w:val="none"/>
          <w:lang w:eastAsia="zh-CN"/>
        </w:rPr>
      </w:pPr>
      <w:r>
        <w:rPr>
          <w:rFonts w:hint="eastAsia"/>
          <w:b/>
          <w:bCs/>
          <w:color w:val="auto"/>
          <w:sz w:val="44"/>
          <w:szCs w:val="48"/>
          <w:highlight w:val="none"/>
          <w:lang w:eastAsia="zh-CN"/>
        </w:rPr>
        <w:t>渑池县2025年农业防灾救灾（第三批）物资采购项目</w:t>
      </w:r>
    </w:p>
    <w:p w14:paraId="4C5B2EBF">
      <w:pPr>
        <w:pStyle w:val="5"/>
        <w:rPr>
          <w:rFonts w:hint="eastAsia"/>
          <w:highlight w:val="none"/>
          <w:lang w:eastAsia="zh-CN"/>
        </w:rPr>
      </w:pPr>
    </w:p>
    <w:p w14:paraId="5BAA86EC">
      <w:pPr>
        <w:bidi w:val="0"/>
        <w:spacing w:line="720" w:lineRule="auto"/>
        <w:jc w:val="center"/>
        <w:rPr>
          <w:rFonts w:hint="eastAsia" w:eastAsiaTheme="minorEastAsia"/>
          <w:color w:val="auto"/>
          <w:sz w:val="24"/>
          <w:szCs w:val="28"/>
          <w:highlight w:val="none"/>
          <w:lang w:eastAsia="zh-CN"/>
        </w:rPr>
      </w:pPr>
      <w:r>
        <w:rPr>
          <w:rFonts w:hint="eastAsia"/>
          <w:b/>
          <w:bCs/>
          <w:color w:val="auto"/>
          <w:sz w:val="52"/>
          <w:szCs w:val="56"/>
          <w:highlight w:val="none"/>
        </w:rPr>
        <w:t>竞争性磋商文件</w:t>
      </w:r>
      <w:bookmarkEnd w:id="0"/>
      <w:bookmarkEnd w:id="1"/>
      <w:bookmarkEnd w:id="2"/>
    </w:p>
    <w:p w14:paraId="051F69A5">
      <w:pPr>
        <w:spacing w:line="360" w:lineRule="auto"/>
        <w:jc w:val="center"/>
        <w:outlineLvl w:val="9"/>
        <w:rPr>
          <w:rFonts w:ascii="宋体" w:hAnsi="宋体" w:cs="宋体"/>
          <w:b/>
          <w:color w:val="auto"/>
          <w:sz w:val="24"/>
          <w:szCs w:val="28"/>
          <w:highlight w:val="none"/>
        </w:rPr>
      </w:pPr>
      <w:bookmarkStart w:id="3" w:name="_Toc12438"/>
    </w:p>
    <w:p w14:paraId="015625EB">
      <w:pPr>
        <w:bidi w:val="0"/>
        <w:spacing w:line="360" w:lineRule="auto"/>
        <w:jc w:val="center"/>
        <w:rPr>
          <w:rFonts w:hint="eastAsia" w:ascii="宋体" w:hAnsi="宋体" w:eastAsia="宋体" w:cs="宋体"/>
          <w:b/>
          <w:bCs/>
          <w:color w:val="auto"/>
          <w:sz w:val="28"/>
          <w:szCs w:val="32"/>
          <w:highlight w:val="none"/>
          <w:lang w:val="en-US"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rPr>
        <w:t>MCGZ[2025]225-ZC173</w:t>
      </w:r>
    </w:p>
    <w:p w14:paraId="2601C7F9">
      <w:pPr>
        <w:bidi w:val="0"/>
        <w:spacing w:line="360" w:lineRule="auto"/>
        <w:jc w:val="center"/>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lang w:eastAsia="zh-CN"/>
        </w:rPr>
        <w:t>渑池竞磋采购-2025-136</w:t>
      </w:r>
    </w:p>
    <w:p w14:paraId="5F1431CF">
      <w:pPr>
        <w:jc w:val="both"/>
        <w:rPr>
          <w:color w:val="auto"/>
          <w:highlight w:val="none"/>
        </w:rPr>
      </w:pPr>
      <w:bookmarkStart w:id="271" w:name="_GoBack"/>
      <w:bookmarkEnd w:id="271"/>
    </w:p>
    <w:p w14:paraId="6CC39771">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11D130C8">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3454E1F6">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36AF57A7">
      <w:pPr>
        <w:spacing w:line="600" w:lineRule="auto"/>
        <w:jc w:val="center"/>
        <w:rPr>
          <w:rFonts w:hint="eastAsia" w:cs="宋体"/>
          <w:b/>
          <w:color w:val="auto"/>
          <w:sz w:val="32"/>
          <w:highlight w:val="none"/>
          <w:lang w:bidi="ar"/>
        </w:rPr>
      </w:pPr>
    </w:p>
    <w:p w14:paraId="6DCB410B">
      <w:pPr>
        <w:pStyle w:val="18"/>
        <w:rPr>
          <w:rFonts w:hint="eastAsia"/>
          <w:color w:val="auto"/>
          <w:highlight w:val="none"/>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渑池县农业农村局</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中恒晟（北京）工程管理有限公司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九</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5111"/>
      <w:bookmarkStart w:id="7" w:name="_Toc27964760"/>
      <w:bookmarkStart w:id="8" w:name="_Toc39117063"/>
      <w:bookmarkStart w:id="9" w:name="_Toc39118413"/>
      <w:bookmarkStart w:id="10" w:name="_Toc39116049"/>
      <w:bookmarkStart w:id="11" w:name="_Toc39115684"/>
      <w:bookmarkStart w:id="12" w:name="_Toc25637"/>
      <w:bookmarkStart w:id="13" w:name="_Toc27842"/>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5BFF741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_Toc14494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第一章  竞争性磋商公告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_Toc14494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3D6475C4">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_Toc25665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第二章  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_Toc25665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6861E3D">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_Toc2899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第三章  评标办法（综合评估法）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_Toc2899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E1D148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_Toc25684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第四章  合同主要条款及格式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_Toc25684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28</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5ABE0A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_Toc25875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 xml:space="preserve">第五章 </w:t>
          </w:r>
          <w:r>
            <w:rPr>
              <w:rFonts w:hint="eastAsia" w:ascii="宋体" w:hAnsi="宋体" w:eastAsia="宋体" w:cs="宋体"/>
              <w:color w:val="auto"/>
              <w:sz w:val="28"/>
              <w:szCs w:val="32"/>
              <w:highlight w:val="none"/>
              <w:lang w:val="en-US" w:eastAsia="zh-CN"/>
            </w:rPr>
            <w:t xml:space="preserve"> </w:t>
          </w:r>
          <w:r>
            <w:rPr>
              <w:rFonts w:hint="eastAsia" w:ascii="宋体" w:hAnsi="宋体" w:eastAsia="宋体" w:cs="宋体"/>
              <w:color w:val="auto"/>
              <w:sz w:val="28"/>
              <w:szCs w:val="32"/>
              <w:highlight w:val="none"/>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_Toc25875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9FF5873">
          <w:pPr>
            <w:pStyle w:val="1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_Toc20992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第六章  响应性文件格式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_Toc20992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49</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6718EBC">
          <w:pPr>
            <w:pStyle w:val="11"/>
            <w:tabs>
              <w:tab w:val="right" w:leader="dot" w:pos="8306"/>
            </w:tabs>
            <w:rPr>
              <w:color w:val="auto"/>
              <w:highlight w:val="none"/>
            </w:rPr>
          </w:pP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Cs w:val="0"/>
              <w:color w:val="auto"/>
              <w:szCs w:val="28"/>
              <w:highlight w:val="none"/>
            </w:rPr>
            <w:fldChar w:fldCharType="end"/>
          </w:r>
        </w:p>
      </w:sdtContent>
    </w:sdt>
    <w:p w14:paraId="1E7A0FB9">
      <w:pPr>
        <w:rPr>
          <w:color w:val="auto"/>
          <w:highlight w:val="none"/>
        </w:rPr>
      </w:pPr>
    </w:p>
    <w:p w14:paraId="1F2B96E2">
      <w:pPr>
        <w:pStyle w:val="12"/>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3"/>
        <w:bidi w:val="0"/>
        <w:jc w:val="center"/>
        <w:outlineLvl w:val="0"/>
        <w:rPr>
          <w:color w:val="auto"/>
          <w:highlight w:val="none"/>
        </w:rPr>
      </w:pPr>
      <w:bookmarkStart w:id="16" w:name="_Toc17395"/>
      <w:bookmarkStart w:id="17" w:name="_Toc14494"/>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0D1F3A47">
      <w:pPr>
        <w:spacing w:line="360" w:lineRule="auto"/>
        <w:ind w:firstLine="566" w:firstLineChars="236"/>
        <w:rPr>
          <w:rFonts w:hint="eastAsia" w:asciiTheme="minorEastAsia" w:hAnsiTheme="minorEastAsia" w:cstheme="minorEastAsia"/>
          <w:color w:val="auto"/>
          <w:sz w:val="24"/>
          <w:szCs w:val="24"/>
          <w:highlight w:val="none"/>
        </w:rPr>
      </w:pPr>
      <w:bookmarkStart w:id="19" w:name="_Toc22804133"/>
      <w:bookmarkStart w:id="20" w:name="_Toc22570552"/>
      <w:bookmarkStart w:id="21" w:name="_Toc498982406"/>
      <w:bookmarkStart w:id="22" w:name="_Toc22568845"/>
      <w:bookmarkStart w:id="23" w:name="_Toc22724013"/>
      <w:bookmarkStart w:id="24" w:name="_Toc22953455"/>
      <w:bookmarkStart w:id="25" w:name="_Toc15597"/>
      <w:r>
        <w:rPr>
          <w:rFonts w:hint="eastAsia" w:asciiTheme="minorEastAsia" w:hAnsiTheme="minorEastAsia" w:cstheme="minorEastAsia"/>
          <w:color w:val="auto"/>
          <w:sz w:val="24"/>
          <w:szCs w:val="24"/>
          <w:highlight w:val="none"/>
        </w:rPr>
        <w:t>项目概况</w:t>
      </w:r>
      <w:r>
        <w:rPr>
          <w:rFonts w:hint="eastAsia" w:asciiTheme="minorEastAsia" w:hAnsiTheme="minorEastAsia" w:cstheme="minorEastAsia"/>
          <w:color w:val="auto"/>
          <w:sz w:val="24"/>
          <w:szCs w:val="24"/>
          <w:highlight w:val="none"/>
          <w:lang w:eastAsia="zh-CN"/>
        </w:rPr>
        <w:t>：渑池县2025年农业防灾救灾（第三批）物资采购项目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9月29日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：MCGZ[2025]225-ZC173</w:t>
      </w:r>
      <w:r>
        <w:rPr>
          <w:rFonts w:hint="eastAsia" w:asciiTheme="minorEastAsia" w:hAnsiTheme="minorEastAsia" w:cstheme="minorEastAsia"/>
          <w:color w:val="auto"/>
          <w:sz w:val="24"/>
          <w:szCs w:val="24"/>
          <w:highlight w:val="none"/>
          <w:lang w:eastAsia="zh-CN"/>
        </w:rPr>
        <w:t>、渑池竞磋采购-2025-136</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渑池县2025年农业防灾救灾（第三批）物资采购项目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419000.00元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419000.00元</w:t>
      </w:r>
    </w:p>
    <w:tbl>
      <w:tblPr>
        <w:tblStyle w:val="15"/>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MCGZ[2025]192-ZC147</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渑池县2025年农业防灾救灾（第三批）物资采购项目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419000.00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419000.00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2CAB0D85">
      <w:pPr>
        <w:spacing w:line="360" w:lineRule="auto"/>
        <w:ind w:firstLine="566" w:firstLineChars="236"/>
        <w:rPr>
          <w:rFonts w:hint="eastAsia" w:ascii="宋体" w:hAnsi="宋体" w:eastAsia="宋体" w:cs="宋体"/>
          <w:color w:val="auto"/>
          <w:sz w:val="24"/>
          <w:szCs w:val="24"/>
          <w:highlight w:val="none"/>
          <w:lang w:eastAsia="zh-CN"/>
        </w:rPr>
      </w:pPr>
      <w:r>
        <w:rPr>
          <w:rFonts w:hint="eastAsia" w:asciiTheme="minorEastAsia" w:hAnsiTheme="minorEastAsia" w:cstheme="minorEastAsia"/>
          <w:color w:val="auto"/>
          <w:sz w:val="24"/>
          <w:szCs w:val="24"/>
          <w:highlight w:val="none"/>
        </w:rPr>
        <w:t>5.1</w:t>
      </w:r>
      <w:r>
        <w:rPr>
          <w:rFonts w:hint="eastAsia" w:ascii="宋体" w:hAnsi="宋体" w:eastAsia="宋体" w:cs="宋体"/>
          <w:color w:val="auto"/>
          <w:sz w:val="24"/>
          <w:szCs w:val="24"/>
          <w:highlight w:val="none"/>
        </w:rPr>
        <w:t>采购范围：</w:t>
      </w:r>
      <w:r>
        <w:rPr>
          <w:rFonts w:hint="eastAsia" w:ascii="宋体" w:hAnsi="宋体" w:eastAsia="宋体" w:cs="宋体"/>
          <w:sz w:val="24"/>
          <w:szCs w:val="24"/>
          <w:highlight w:val="none"/>
          <w:lang w:val="en-US" w:eastAsia="zh-CN"/>
        </w:rPr>
        <w:t>采购27%苯醚·咯·噻虫悬浮种衣剂，主要用于</w:t>
      </w:r>
      <w:r>
        <w:rPr>
          <w:rFonts w:hint="eastAsia" w:ascii="宋体" w:hAnsi="宋体" w:eastAsia="宋体" w:cs="宋体"/>
          <w:color w:val="auto"/>
          <w:sz w:val="24"/>
          <w:szCs w:val="24"/>
          <w:highlight w:val="none"/>
          <w:lang w:eastAsia="zh-CN"/>
        </w:rPr>
        <w:t>小麦拌种</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Theme="minorEastAsia" w:hAnsiTheme="minorEastAsia" w:cstheme="minorEastAsia"/>
          <w:color w:val="auto"/>
          <w:sz w:val="24"/>
          <w:szCs w:val="24"/>
          <w:highlight w:val="none"/>
        </w:rPr>
        <w:t>.2预算金额：</w:t>
      </w:r>
      <w:r>
        <w:rPr>
          <w:rFonts w:hint="eastAsia" w:asciiTheme="minorEastAsia" w:hAnsiTheme="minorEastAsia" w:cstheme="minorEastAsia"/>
          <w:color w:val="auto"/>
          <w:sz w:val="24"/>
          <w:szCs w:val="24"/>
          <w:highlight w:val="none"/>
          <w:lang w:val="en-US" w:eastAsia="zh-CN"/>
        </w:rPr>
        <w:t>419000.00元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eastAsia="zh-CN"/>
        </w:rPr>
        <w:t>日历天内</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自合同签订之日起5日历天内</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578D0A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3.2供应商提供的农药产品须“三证”（生产许可证或生产批准证、农药登记证、产品标准证）齐全，并在有效期内，供应商具有农药经营许可证； </w:t>
      </w:r>
    </w:p>
    <w:p w14:paraId="3154EF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供应商需提供无商业贿赂及无不正当竞争行为的承诺书；</w:t>
      </w:r>
    </w:p>
    <w:p w14:paraId="415D7F7C">
      <w:pPr>
        <w:spacing w:line="360" w:lineRule="auto"/>
        <w:ind w:firstLine="566" w:firstLineChars="236"/>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3.5供应商具有依法缴纳税收和社会保障资金的良好记录，提供2025年以来任意三个月企业税收证明材料。</w:t>
      </w:r>
    </w:p>
    <w:p w14:paraId="609F91C7">
      <w:pPr>
        <w:spacing w:line="360" w:lineRule="auto"/>
        <w:ind w:firstLine="566" w:firstLineChars="236"/>
        <w:rPr>
          <w:rFonts w:hint="eastAsia" w:asciiTheme="minorEastAsia" w:hAnsiTheme="minorEastAsia" w:cstheme="minorEastAsia"/>
          <w:color w:val="auto"/>
          <w:sz w:val="24"/>
          <w:szCs w:val="24"/>
          <w:highlight w:val="none"/>
        </w:rPr>
      </w:pPr>
      <w:bookmarkStart w:id="26" w:name="_Hlk139301777"/>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3.8</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w:t>
      </w:r>
      <w:r>
        <w:rPr>
          <w:rFonts w:hint="eastAsia" w:asciiTheme="minorEastAsia" w:hAnsiTheme="minorEastAsia" w:cstheme="minorEastAsia"/>
          <w:color w:val="auto"/>
          <w:sz w:val="24"/>
          <w:szCs w:val="24"/>
          <w:highlight w:val="none"/>
          <w:lang w:val="en-US" w:eastAsia="zh-CN"/>
        </w:rPr>
        <w:t>2025年9月16日至2025年9月29日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2025年9月29日08时20分</w:t>
      </w:r>
      <w:r>
        <w:rPr>
          <w:rFonts w:hint="eastAsia" w:asciiTheme="minorEastAsia" w:hAnsiTheme="minorEastAsia" w:cstheme="minorEastAsia"/>
          <w:color w:val="auto"/>
          <w:sz w:val="24"/>
          <w:szCs w:val="24"/>
          <w:highlight w:val="none"/>
        </w:rPr>
        <w:t>。</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2025年9月29日08时20分</w:t>
      </w:r>
      <w:r>
        <w:rPr>
          <w:rFonts w:hint="eastAsia" w:asciiTheme="minorEastAsia" w:hAnsiTheme="minorEastAsia" w:cstheme="minorEastAsia"/>
          <w:color w:val="auto"/>
          <w:sz w:val="24"/>
          <w:szCs w:val="24"/>
          <w:highlight w:val="none"/>
        </w:rPr>
        <w:t>。</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中国招标投标公共服务平台</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渑池县农业农村局</w:t>
      </w:r>
    </w:p>
    <w:p w14:paraId="16D4B144">
      <w:pPr>
        <w:spacing w:line="360" w:lineRule="auto"/>
        <w:ind w:firstLine="484" w:firstLineChars="202"/>
        <w:rPr>
          <w:rFonts w:hint="eastAsia" w:asciiTheme="minorEastAsia" w:hAnsiTheme="minorEastAsia" w:cstheme="minorEastAsia"/>
          <w:color w:val="auto"/>
          <w:sz w:val="24"/>
          <w:szCs w:val="24"/>
          <w:highlight w:val="none"/>
          <w:lang w:val="en-US" w:eastAsia="zh-CN"/>
        </w:rPr>
      </w:pPr>
      <w:bookmarkStart w:id="31" w:name="_Toc6612"/>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渑池县会盟路西段</w:t>
      </w:r>
    </w:p>
    <w:p w14:paraId="67C117D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eastAsia="zh-CN"/>
        </w:rPr>
        <w:t>刘超</w:t>
      </w:r>
    </w:p>
    <w:p w14:paraId="5D0F50E5">
      <w:pPr>
        <w:spacing w:line="360" w:lineRule="auto"/>
        <w:ind w:firstLine="484" w:firstLineChars="202"/>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w:t>
      </w:r>
      <w:r>
        <w:rPr>
          <w:rFonts w:hint="eastAsia" w:asciiTheme="minorEastAsia" w:hAnsiTheme="minorEastAsia" w:cstheme="minorEastAsia"/>
          <w:color w:val="auto"/>
          <w:sz w:val="24"/>
          <w:szCs w:val="24"/>
          <w:highlight w:val="none"/>
          <w:lang w:val="en-US" w:eastAsia="zh-CN"/>
        </w:rPr>
        <w:t>13525216780</w:t>
      </w:r>
    </w:p>
    <w:p w14:paraId="545F6183">
      <w:pPr>
        <w:spacing w:line="360" w:lineRule="auto"/>
        <w:ind w:firstLine="484" w:firstLineChars="202"/>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lang w:eastAsia="zh-CN"/>
        </w:rPr>
        <w:t>代理机构：中恒晟（北京)工程管理有限公司</w:t>
      </w:r>
    </w:p>
    <w:p w14:paraId="031D755D">
      <w:pPr>
        <w:spacing w:line="360" w:lineRule="auto"/>
        <w:ind w:firstLine="484" w:firstLineChars="202"/>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联系地址：三门峡市陕州区中心大道与甘山路交叉口鸿庆国际1710</w:t>
      </w:r>
    </w:p>
    <w:p w14:paraId="4E5C076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联 系 人：王女士    </w:t>
      </w:r>
    </w:p>
    <w:p w14:paraId="03F5A6F0">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 15729039636</w:t>
      </w:r>
    </w:p>
    <w:p w14:paraId="274C62F4">
      <w:pPr>
        <w:spacing w:line="360" w:lineRule="auto"/>
        <w:ind w:firstLine="484" w:firstLineChars="202"/>
        <w:rPr>
          <w:rFonts w:hint="eastAsia" w:asciiTheme="minorEastAsia" w:hAnsiTheme="minorEastAsia" w:cstheme="minorEastAsia"/>
          <w:color w:val="auto"/>
          <w:sz w:val="24"/>
          <w:szCs w:val="24"/>
          <w:highlight w:val="none"/>
        </w:rPr>
      </w:pPr>
    </w:p>
    <w:p w14:paraId="37C35C6F">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0647C828">
      <w:pPr>
        <w:pStyle w:val="3"/>
        <w:bidi w:val="0"/>
        <w:jc w:val="center"/>
        <w:outlineLvl w:val="0"/>
        <w:rPr>
          <w:color w:val="auto"/>
          <w:highlight w:val="none"/>
        </w:rPr>
      </w:pPr>
      <w:bookmarkStart w:id="32" w:name="_Toc18788"/>
      <w:bookmarkStart w:id="33" w:name="_Toc43302780"/>
      <w:bookmarkStart w:id="34" w:name="_Toc25665"/>
      <w:bookmarkStart w:id="35" w:name="_Toc10227"/>
      <w:bookmarkStart w:id="36" w:name="_Toc31308"/>
      <w:bookmarkStart w:id="37" w:name="_Toc32032"/>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5"/>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480" w:lineRule="exact"/>
              <w:jc w:val="left"/>
              <w:outlineLvl w:val="0"/>
              <w:rPr>
                <w:rFonts w:hint="default" w:ascii="宋体" w:hAnsi="宋体" w:cs="宋体" w:eastAsiaTheme="minorEastAsia"/>
                <w:color w:val="auto"/>
                <w:sz w:val="24"/>
                <w:highlight w:val="none"/>
                <w:lang w:val="en-US" w:eastAsia="zh-CN"/>
              </w:rPr>
            </w:pPr>
            <w:bookmarkStart w:id="39" w:name="_Toc9538"/>
            <w:r>
              <w:rPr>
                <w:rFonts w:hint="default" w:ascii="宋体" w:hAnsi="宋体" w:cs="宋体" w:eastAsiaTheme="minorEastAsia"/>
                <w:color w:val="auto"/>
                <w:sz w:val="24"/>
                <w:highlight w:val="none"/>
                <w:lang w:val="en-US" w:eastAsia="zh-CN"/>
              </w:rPr>
              <w:t>采购人：</w:t>
            </w:r>
            <w:bookmarkEnd w:id="39"/>
            <w:r>
              <w:rPr>
                <w:rFonts w:hint="eastAsia" w:ascii="宋体" w:hAnsi="宋体" w:cs="宋体"/>
                <w:color w:val="auto"/>
                <w:sz w:val="24"/>
                <w:highlight w:val="none"/>
                <w:lang w:val="en-US" w:eastAsia="zh-CN"/>
              </w:rPr>
              <w:t>渑池县农业农村局</w:t>
            </w:r>
          </w:p>
          <w:p w14:paraId="67E8339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地址：渑池县会盟路</w:t>
            </w:r>
            <w:r>
              <w:rPr>
                <w:rFonts w:hint="eastAsia" w:ascii="宋体" w:hAnsi="宋体" w:cs="宋体"/>
                <w:color w:val="auto"/>
                <w:sz w:val="24"/>
                <w:highlight w:val="none"/>
                <w:lang w:val="en-US" w:eastAsia="zh-CN"/>
              </w:rPr>
              <w:t>西段</w:t>
            </w:r>
          </w:p>
          <w:p w14:paraId="50EA4DCC">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刘超</w:t>
            </w:r>
          </w:p>
          <w:p w14:paraId="6BEEE19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联系电话：</w:t>
            </w:r>
            <w:r>
              <w:rPr>
                <w:rFonts w:hint="eastAsia" w:ascii="宋体" w:hAnsi="宋体" w:cs="宋体"/>
                <w:color w:val="auto"/>
                <w:sz w:val="24"/>
                <w:highlight w:val="none"/>
                <w:lang w:val="en-US" w:eastAsia="zh-CN"/>
              </w:rPr>
              <w:t>13525216780</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21BB4A4D">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代理机构：中恒晟（北京)工程管理有限公司</w:t>
            </w:r>
          </w:p>
          <w:p w14:paraId="50CBA60A">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联系地址：三门峡市陕州区中心大道与甘山路交叉口鸿庆国际1710</w:t>
            </w:r>
          </w:p>
          <w:p w14:paraId="0BBD496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 xml:space="preserve">联 系 人：王女士    </w:t>
            </w:r>
          </w:p>
          <w:p w14:paraId="4E91FF1D">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 15729039636</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渑池县2025年农业防灾救灾（第三批）物资采购项目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eastAsia"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MCGZ[2025]225-ZC173、</w:t>
            </w:r>
            <w:r>
              <w:rPr>
                <w:rFonts w:hint="eastAsia" w:ascii="宋体" w:hAnsi="宋体" w:cs="宋体"/>
                <w:color w:val="auto"/>
                <w:sz w:val="24"/>
                <w:highlight w:val="none"/>
                <w:lang w:eastAsia="zh-CN"/>
              </w:rPr>
              <w:t>渑池竞磋采购-2025-136</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自合同签订之日起5日历天内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1EDCC9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838E0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621D0C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14198C5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53EAF8B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3.2供应商提供的农药产品须“三证”（生产许可证或生产批准证、农药登记证、产品标准证）齐全，并在有效期内，供应商具有农药经营许可证；</w:t>
            </w:r>
          </w:p>
          <w:p w14:paraId="088E4EE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18D551C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供应商需提供无商业贿赂及无不正当竞争行为的承诺书；</w:t>
            </w:r>
          </w:p>
          <w:p w14:paraId="2A5ABC29">
            <w:pPr>
              <w:spacing w:line="360" w:lineRule="auto"/>
              <w:ind w:firstLine="566" w:firstLineChars="236"/>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3.5供应商具有依法缴纳税收和社会保障资金的良好记录，提供2025年以来任意三个月企业税收证明材料。</w:t>
            </w:r>
          </w:p>
          <w:p w14:paraId="18CF25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355E2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1BF56B6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3.8</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221622B9">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2025年09月29日8时20分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2025年09月29日8时20分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渑池县公共资源交易中心六楼开标二室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419000.00元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16EF21D3">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3E173">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0" w:type="dxa"/>
            <w:tcBorders>
              <w:top w:val="single" w:color="auto" w:sz="4" w:space="0"/>
              <w:left w:val="nil"/>
              <w:bottom w:val="single" w:color="auto" w:sz="4" w:space="0"/>
              <w:right w:val="single" w:color="auto" w:sz="4" w:space="0"/>
            </w:tcBorders>
            <w:vAlign w:val="center"/>
          </w:tcPr>
          <w:p w14:paraId="49DFD18E">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2804C3B8">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签订合同时双方协商</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4"/>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7178993"/>
      <w:bookmarkEnd w:id="40"/>
      <w:bookmarkStart w:id="41" w:name="_Toc513029203"/>
      <w:bookmarkEnd w:id="41"/>
      <w:bookmarkStart w:id="42" w:name="_Toc16770549"/>
      <w:bookmarkEnd w:id="42"/>
      <w:bookmarkStart w:id="43" w:name="_Toc120614214"/>
      <w:bookmarkEnd w:id="43"/>
      <w:bookmarkStart w:id="44" w:name="_Toc20823275"/>
      <w:bookmarkEnd w:id="44"/>
      <w:bookmarkStart w:id="45" w:name="_Toc16938519"/>
      <w:bookmarkEnd w:id="45"/>
      <w:bookmarkStart w:id="46" w:name="_Toc32643"/>
      <w:bookmarkStart w:id="47" w:name="_Toc4714_WPSOffice_Level1"/>
      <w:bookmarkStart w:id="48" w:name="_Toc3111_WPSOffice_Level1"/>
      <w:bookmarkStart w:id="49" w:name="_Toc27375_WPSOffice_Level1"/>
      <w:bookmarkStart w:id="50" w:name="_Toc2341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1" w:name="_Toc513029204"/>
      <w:bookmarkEnd w:id="51"/>
      <w:bookmarkStart w:id="52" w:name="_Toc20823276"/>
      <w:bookmarkEnd w:id="52"/>
      <w:bookmarkStart w:id="53" w:name="_Toc16938520"/>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5" w:name="_Toc16938522"/>
      <w:bookmarkEnd w:id="55"/>
      <w:bookmarkStart w:id="56" w:name="_Toc20823278"/>
      <w:bookmarkEnd w:id="56"/>
      <w:bookmarkStart w:id="57" w:name="_Toc513029206"/>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9" w:name="_Toc16938523"/>
      <w:bookmarkEnd w:id="59"/>
      <w:bookmarkStart w:id="60" w:name="_Toc462564067"/>
      <w:bookmarkEnd w:id="60"/>
      <w:bookmarkStart w:id="61" w:name="_Toc513029207"/>
      <w:bookmarkEnd w:id="61"/>
      <w:bookmarkStart w:id="62" w:name="_Toc20823279"/>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4" w:name="_Toc16938525"/>
      <w:bookmarkEnd w:id="64"/>
      <w:bookmarkStart w:id="65" w:name="_Toc513029209"/>
      <w:bookmarkEnd w:id="65"/>
      <w:bookmarkStart w:id="66" w:name="_Toc504491968"/>
      <w:bookmarkEnd w:id="66"/>
      <w:bookmarkStart w:id="67" w:name="_Toc403987206"/>
      <w:bookmarkEnd w:id="67"/>
      <w:bookmarkStart w:id="68" w:name="_Toc517178994"/>
      <w:bookmarkEnd w:id="68"/>
      <w:bookmarkStart w:id="69" w:name="_Toc505350554"/>
      <w:bookmarkEnd w:id="69"/>
      <w:bookmarkStart w:id="70" w:name="_Toc20823281"/>
      <w:bookmarkEnd w:id="70"/>
      <w:bookmarkStart w:id="71" w:name="_Toc120614215"/>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3" w:name="_Toc513029210"/>
      <w:bookmarkEnd w:id="73"/>
      <w:bookmarkStart w:id="74" w:name="_Toc16938526"/>
      <w:bookmarkEnd w:id="74"/>
      <w:bookmarkStart w:id="75" w:name="_Toc20823282"/>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7" w:name="_Toc513029211"/>
      <w:bookmarkEnd w:id="77"/>
      <w:bookmarkStart w:id="78" w:name="_Toc20823283"/>
      <w:bookmarkEnd w:id="78"/>
      <w:bookmarkStart w:id="79" w:name="_Toc16938527"/>
      <w:bookmarkEnd w:id="79"/>
      <w:bookmarkStart w:id="80" w:name="_Toc462564070"/>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2" w:name="_Toc20823285"/>
      <w:bookmarkEnd w:id="82"/>
      <w:bookmarkStart w:id="83" w:name="_Toc120614216"/>
      <w:bookmarkEnd w:id="83"/>
      <w:bookmarkStart w:id="84" w:name="_Toc16938529"/>
      <w:bookmarkEnd w:id="84"/>
      <w:bookmarkStart w:id="85" w:name="_Toc462564072"/>
      <w:bookmarkEnd w:id="85"/>
      <w:bookmarkStart w:id="86" w:name="_Toc403987207"/>
      <w:bookmarkEnd w:id="86"/>
      <w:bookmarkStart w:id="87" w:name="_Toc513029213"/>
      <w:r>
        <w:rPr>
          <w:rFonts w:hint="eastAsia" w:ascii="宋体" w:hAnsi="宋体" w:eastAsia="宋体" w:cs="宋体"/>
          <w:color w:val="auto"/>
          <w:sz w:val="24"/>
          <w:szCs w:val="24"/>
          <w:highlight w:val="none"/>
        </w:rPr>
        <w:t xml:space="preserve"> </w:t>
      </w:r>
      <w:bookmarkEnd w:id="87"/>
      <w:bookmarkStart w:id="88" w:name="_Toc504491969"/>
      <w:bookmarkEnd w:id="88"/>
      <w:bookmarkStart w:id="89" w:name="_Toc517178995"/>
      <w:bookmarkEnd w:id="89"/>
      <w:bookmarkStart w:id="90" w:name="_Toc528078015"/>
      <w:bookmarkEnd w:id="90"/>
      <w:bookmarkStart w:id="91" w:name="_Toc505350555"/>
      <w:bookmarkEnd w:id="91"/>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2" w:name="_Toc528078016"/>
      <w:bookmarkEnd w:id="92"/>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7"/>
      <w:bookmarkEnd w:id="93"/>
      <w:r>
        <w:rPr>
          <w:rFonts w:hint="eastAsia" w:ascii="宋体" w:hAnsi="宋体" w:eastAsia="宋体" w:cs="宋体"/>
          <w:color w:val="auto"/>
          <w:sz w:val="24"/>
          <w:szCs w:val="24"/>
          <w:highlight w:val="none"/>
        </w:rPr>
        <w:t>3.1供应商应按照竞争性磋商文件规定格式填报</w:t>
      </w:r>
      <w:bookmarkStart w:id="94" w:name="_Hlt26670399"/>
      <w:bookmarkEnd w:id="94"/>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8"/>
      <w:bookmarkEnd w:id="95"/>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19"/>
      <w:bookmarkEnd w:id="96"/>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7" w:name="_Toc528078020"/>
      <w:bookmarkEnd w:id="97"/>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8" w:name="_Hlt26670403"/>
      <w:bookmarkEnd w:id="98"/>
      <w:bookmarkStart w:id="99" w:name="_Hlt26670425"/>
      <w:bookmarkEnd w:id="99"/>
      <w:bookmarkStart w:id="100" w:name="_Hlt26668983"/>
      <w:bookmarkEnd w:id="100"/>
      <w:bookmarkStart w:id="101" w:name="_Hlt26954844"/>
      <w:bookmarkEnd w:id="101"/>
      <w:bookmarkStart w:id="102" w:name="_Hlt26954842"/>
      <w:bookmarkEnd w:id="102"/>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3" w:name="_Toc517178996"/>
      <w:bookmarkEnd w:id="103"/>
      <w:bookmarkStart w:id="104" w:name="_Hlt26954848"/>
      <w:bookmarkEnd w:id="104"/>
      <w:bookmarkStart w:id="105" w:name="_Toc505350556"/>
      <w:bookmarkEnd w:id="105"/>
      <w:bookmarkStart w:id="106" w:name="_Hlt26670482"/>
      <w:bookmarkEnd w:id="106"/>
      <w:bookmarkStart w:id="107" w:name="_Hlt26954846"/>
      <w:bookmarkEnd w:id="107"/>
      <w:bookmarkStart w:id="108" w:name="_Hlt26954731"/>
      <w:bookmarkEnd w:id="108"/>
      <w:bookmarkStart w:id="109" w:name="_Hlt26670486"/>
      <w:bookmarkEnd w:id="109"/>
      <w:bookmarkStart w:id="110" w:name="_Toc528078025"/>
      <w:r>
        <w:rPr>
          <w:rFonts w:hint="eastAsia" w:ascii="宋体" w:hAnsi="宋体" w:eastAsia="宋体" w:cs="宋体"/>
          <w:color w:val="auto"/>
          <w:sz w:val="24"/>
          <w:szCs w:val="24"/>
          <w:highlight w:val="none"/>
        </w:rPr>
        <w:t>4.磋商与评审</w:t>
      </w:r>
      <w:bookmarkEnd w:id="110"/>
      <w:bookmarkStart w:id="111" w:name="_Toc528078026"/>
      <w:bookmarkEnd w:id="111"/>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2" w:name="_Toc528078027"/>
      <w:bookmarkEnd w:id="112"/>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29"/>
      <w:bookmarkEnd w:id="11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28078030"/>
      <w:bookmarkEnd w:id="114"/>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5" w:name="_Toc528078031"/>
      <w:bookmarkEnd w:id="11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6" w:name="_Toc513029232"/>
      <w:bookmarkEnd w:id="116"/>
      <w:bookmarkStart w:id="117" w:name="_Toc16938548"/>
      <w:bookmarkEnd w:id="117"/>
      <w:bookmarkStart w:id="118" w:name="_Toc20823304"/>
      <w:bookmarkEnd w:id="118"/>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4"/>
      <w:bookmarkEnd w:id="119"/>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5"/>
      <w:bookmarkEnd w:id="120"/>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6"/>
      <w:bookmarkEnd w:id="121"/>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7"/>
      <w:bookmarkEnd w:id="122"/>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38"/>
      <w:bookmarkEnd w:id="123"/>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4" w:name="_Toc528078039"/>
      <w:bookmarkEnd w:id="124"/>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0"/>
      <w:bookmarkEnd w:id="12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6" w:name="_Toc528078041"/>
      <w:bookmarkEnd w:id="126"/>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7" w:name="_Toc16938551"/>
      <w:bookmarkEnd w:id="127"/>
      <w:bookmarkStart w:id="128" w:name="_Toc513029235"/>
      <w:bookmarkEnd w:id="128"/>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9" w:name="_Toc505350557"/>
      <w:bookmarkEnd w:id="129"/>
      <w:bookmarkStart w:id="130" w:name="_Toc504491971"/>
      <w:bookmarkEnd w:id="130"/>
      <w:bookmarkStart w:id="131" w:name="_Toc517178997"/>
      <w:bookmarkEnd w:id="131"/>
      <w:bookmarkStart w:id="132" w:name="_Toc528078042"/>
      <w:r>
        <w:rPr>
          <w:rFonts w:hint="eastAsia" w:ascii="宋体" w:hAnsi="宋体" w:eastAsia="宋体" w:cs="宋体"/>
          <w:color w:val="auto"/>
          <w:sz w:val="24"/>
          <w:szCs w:val="24"/>
          <w:highlight w:val="none"/>
        </w:rPr>
        <w:t>8.确定成交、询问及质疑</w:t>
      </w:r>
      <w:bookmarkEnd w:id="132"/>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16938554"/>
      <w:bookmarkEnd w:id="133"/>
      <w:bookmarkStart w:id="134" w:name="_Toc20823310"/>
      <w:bookmarkEnd w:id="134"/>
      <w:bookmarkStart w:id="135" w:name="_Toc528078043"/>
      <w:r>
        <w:rPr>
          <w:rFonts w:hint="eastAsia" w:ascii="宋体" w:hAnsi="宋体" w:eastAsia="宋体" w:cs="宋体"/>
          <w:color w:val="auto"/>
          <w:sz w:val="24"/>
          <w:szCs w:val="24"/>
          <w:highlight w:val="none"/>
        </w:rPr>
        <w:t>8.1</w:t>
      </w:r>
      <w:bookmarkEnd w:id="135"/>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200451960"/>
      <w:bookmarkEnd w:id="136"/>
      <w:bookmarkStart w:id="137" w:name="_Toc528078044"/>
      <w:r>
        <w:rPr>
          <w:rFonts w:hint="eastAsia" w:ascii="宋体" w:hAnsi="宋体" w:eastAsia="宋体" w:cs="宋体"/>
          <w:color w:val="auto"/>
          <w:sz w:val="24"/>
          <w:szCs w:val="24"/>
          <w:highlight w:val="none"/>
        </w:rPr>
        <w:t>8.2询问及质疑</w:t>
      </w:r>
      <w:bookmarkEnd w:id="137"/>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8" w:name="_Toc120614220"/>
      <w:bookmarkEnd w:id="138"/>
      <w:bookmarkStart w:id="139" w:name="_Toc504491972"/>
      <w:bookmarkEnd w:id="139"/>
      <w:bookmarkStart w:id="140" w:name="_Toc505350558"/>
      <w:bookmarkEnd w:id="140"/>
      <w:bookmarkStart w:id="141" w:name="_Toc513029236"/>
      <w:bookmarkEnd w:id="141"/>
      <w:bookmarkStart w:id="142" w:name="_Toc403987211"/>
      <w:bookmarkEnd w:id="142"/>
      <w:bookmarkStart w:id="143" w:name="_Toc517178998"/>
      <w:bookmarkEnd w:id="143"/>
      <w:bookmarkStart w:id="144" w:name="_Toc16938552"/>
      <w:bookmarkEnd w:id="144"/>
      <w:bookmarkStart w:id="145" w:name="_Toc20823308"/>
      <w:bookmarkEnd w:id="145"/>
      <w:bookmarkStart w:id="146" w:name="_Toc528078045"/>
      <w:r>
        <w:rPr>
          <w:rFonts w:hint="eastAsia" w:ascii="宋体" w:hAnsi="宋体" w:eastAsia="宋体" w:cs="宋体"/>
          <w:color w:val="auto"/>
          <w:sz w:val="24"/>
          <w:szCs w:val="24"/>
          <w:highlight w:val="none"/>
        </w:rPr>
        <w:t>9.</w:t>
      </w:r>
      <w:bookmarkEnd w:id="146"/>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7" w:name="_Toc513029237"/>
      <w:bookmarkEnd w:id="147"/>
      <w:bookmarkStart w:id="148" w:name="_Toc16938553"/>
      <w:bookmarkEnd w:id="148"/>
      <w:bookmarkStart w:id="149" w:name="_Toc20823309"/>
      <w:bookmarkEnd w:id="149"/>
      <w:bookmarkStart w:id="150" w:name="_Toc528078046"/>
      <w:r>
        <w:rPr>
          <w:rFonts w:hint="eastAsia" w:ascii="宋体" w:hAnsi="宋体" w:eastAsia="宋体" w:cs="宋体"/>
          <w:color w:val="auto"/>
          <w:sz w:val="24"/>
          <w:szCs w:val="24"/>
          <w:highlight w:val="none"/>
        </w:rPr>
        <w:t>9.1签订合同</w:t>
      </w:r>
      <w:bookmarkEnd w:id="150"/>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1" w:name="_Toc517178999"/>
      <w:bookmarkEnd w:id="151"/>
      <w:bookmarkStart w:id="152" w:name="_Toc16938558"/>
      <w:bookmarkEnd w:id="152"/>
      <w:bookmarkStart w:id="153" w:name="_Toc120614221"/>
      <w:bookmarkEnd w:id="153"/>
      <w:bookmarkStart w:id="154" w:name="_Hlt16619475"/>
      <w:bookmarkEnd w:id="154"/>
      <w:bookmarkStart w:id="155" w:name="_Toc479757211"/>
      <w:bookmarkEnd w:id="155"/>
      <w:bookmarkStart w:id="156" w:name="_Toc513029242"/>
      <w:bookmarkEnd w:id="156"/>
      <w:bookmarkStart w:id="157" w:name="_Toc479757207"/>
      <w:bookmarkEnd w:id="157"/>
      <w:bookmarkStart w:id="158" w:name="_Toc20823314"/>
      <w:bookmarkEnd w:id="158"/>
      <w:bookmarkStart w:id="159" w:name="_Toc528078047"/>
      <w:bookmarkEnd w:id="159"/>
      <w:bookmarkStart w:id="160" w:name="_Toc528078062"/>
      <w:r>
        <w:rPr>
          <w:rFonts w:hint="eastAsia" w:ascii="宋体" w:hAnsi="宋体" w:eastAsia="宋体" w:cs="宋体"/>
          <w:color w:val="auto"/>
          <w:sz w:val="24"/>
          <w:szCs w:val="24"/>
          <w:highlight w:val="none"/>
        </w:rPr>
        <w:t>。</w:t>
      </w:r>
      <w:bookmarkEnd w:id="160"/>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61"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2" w:name="第四部分_合同条款"/>
      <w:bookmarkEnd w:id="16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1"/>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3"/>
        <w:bidi w:val="0"/>
        <w:jc w:val="center"/>
        <w:outlineLvl w:val="0"/>
        <w:rPr>
          <w:color w:val="auto"/>
          <w:highlight w:val="none"/>
        </w:rPr>
      </w:pPr>
      <w:bookmarkStart w:id="163" w:name="_Toc6120"/>
      <w:bookmarkStart w:id="164" w:name="_Toc2899"/>
      <w:bookmarkStart w:id="165" w:name="_Toc14135"/>
      <w:r>
        <w:rPr>
          <w:rFonts w:hint="eastAsia"/>
          <w:color w:val="auto"/>
          <w:highlight w:val="none"/>
        </w:rPr>
        <w:t>第三章  评标办法（综合评估法）</w:t>
      </w:r>
      <w:bookmarkEnd w:id="46"/>
      <w:bookmarkEnd w:id="47"/>
      <w:bookmarkEnd w:id="48"/>
      <w:bookmarkEnd w:id="49"/>
      <w:bookmarkEnd w:id="50"/>
      <w:bookmarkEnd w:id="163"/>
      <w:bookmarkEnd w:id="164"/>
      <w:bookmarkEnd w:id="165"/>
    </w:p>
    <w:p w14:paraId="26E3C40A">
      <w:pPr>
        <w:widowControl/>
        <w:spacing w:line="400" w:lineRule="exact"/>
        <w:ind w:firstLine="420"/>
        <w:rPr>
          <w:rFonts w:ascii="宋体" w:hAnsi="宋体" w:cs="Calibri"/>
          <w:color w:val="auto"/>
          <w:sz w:val="24"/>
          <w:highlight w:val="none"/>
        </w:rPr>
      </w:pPr>
      <w:bookmarkStart w:id="166" w:name="_Toc179632618"/>
      <w:bookmarkEnd w:id="166"/>
      <w:bookmarkStart w:id="167" w:name="_Toc466566794"/>
      <w:bookmarkEnd w:id="167"/>
      <w:bookmarkStart w:id="168" w:name="_Toc152045600"/>
      <w:bookmarkEnd w:id="168"/>
      <w:bookmarkStart w:id="169" w:name="_Toc144974567"/>
      <w:bookmarkEnd w:id="169"/>
      <w:bookmarkStart w:id="170" w:name="_Toc466566705"/>
      <w:bookmarkEnd w:id="170"/>
      <w:bookmarkStart w:id="171" w:name="_Toc375053347"/>
      <w:bookmarkEnd w:id="171"/>
      <w:bookmarkStart w:id="172" w:name="OLE_LINK1"/>
      <w:r>
        <w:rPr>
          <w:rFonts w:hint="eastAsia" w:ascii="宋体" w:hAnsi="宋体" w:cs="Calibri"/>
          <w:color w:val="auto"/>
          <w:kern w:val="0"/>
          <w:sz w:val="24"/>
          <w:highlight w:val="none"/>
        </w:rPr>
        <w:t>本次项目的评审分为初步审查和详细审查。详细审查采用综合评分法，总分为100分。</w:t>
      </w:r>
      <w:bookmarkEnd w:id="172"/>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5"/>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2AAE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26" w:type="dxa"/>
            <w:vMerge w:val="continue"/>
            <w:tcBorders>
              <w:left w:val="single" w:color="auto" w:sz="4" w:space="0"/>
              <w:right w:val="single" w:color="auto" w:sz="4" w:space="0"/>
            </w:tcBorders>
            <w:vAlign w:val="center"/>
          </w:tcPr>
          <w:p w14:paraId="7497A42A">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1F00769E">
            <w:pPr>
              <w:spacing w:line="360" w:lineRule="auto"/>
              <w:rPr>
                <w:rFonts w:hint="eastAsia"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7EF205F">
            <w:pPr>
              <w:spacing w:line="380" w:lineRule="exact"/>
              <w:jc w:val="left"/>
              <w:rPr>
                <w:rFonts w:hint="eastAsia" w:ascii="宋体" w:hAnsi="宋体" w:eastAsia="宋体" w:cs="Times New Roman"/>
                <w:color w:val="auto"/>
                <w:sz w:val="24"/>
                <w:szCs w:val="21"/>
                <w:highlight w:val="none"/>
              </w:rPr>
            </w:pPr>
            <w:r>
              <w:rPr>
                <w:rFonts w:hint="eastAsia" w:ascii="宋体" w:hAnsi="宋体" w:eastAsia="宋体" w:cs="宋体"/>
                <w:color w:val="auto"/>
                <w:kern w:val="0"/>
                <w:sz w:val="24"/>
                <w:szCs w:val="24"/>
                <w:highlight w:val="none"/>
                <w:lang w:val="en-US" w:eastAsia="zh-CN"/>
              </w:rPr>
              <w:t>经营许可证</w:t>
            </w:r>
          </w:p>
        </w:tc>
        <w:tc>
          <w:tcPr>
            <w:tcW w:w="5398" w:type="dxa"/>
            <w:tcBorders>
              <w:top w:val="single" w:color="auto" w:sz="4" w:space="0"/>
              <w:left w:val="nil"/>
              <w:bottom w:val="single" w:color="auto" w:sz="4" w:space="0"/>
              <w:right w:val="single" w:color="auto" w:sz="4" w:space="0"/>
            </w:tcBorders>
            <w:vAlign w:val="center"/>
          </w:tcPr>
          <w:p w14:paraId="41AF649A">
            <w:pPr>
              <w:spacing w:line="360" w:lineRule="auto"/>
              <w:ind w:firstLine="0" w:firstLineChars="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CC3F1C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93FAFEA">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3" w:name="_Toc528078063"/>
      <w:bookmarkEnd w:id="173"/>
      <w:bookmarkStart w:id="174" w:name="_Toc16770583"/>
      <w:bookmarkEnd w:id="174"/>
      <w:bookmarkStart w:id="175" w:name="_Toc512514899"/>
      <w:bookmarkEnd w:id="175"/>
      <w:bookmarkStart w:id="176" w:name="_Toc517179004"/>
      <w:bookmarkEnd w:id="176"/>
      <w:bookmarkStart w:id="177" w:name="_Toc43302814"/>
      <w:bookmarkStart w:id="178" w:name="_Toc13219"/>
      <w:r>
        <w:rPr>
          <w:rFonts w:hint="eastAsia" w:ascii="宋体" w:hAnsi="宋体" w:eastAsia="宋体" w:cs="宋体"/>
          <w:color w:val="auto"/>
          <w:sz w:val="24"/>
          <w:szCs w:val="32"/>
          <w:highlight w:val="none"/>
        </w:rPr>
        <w:t>评分标准</w:t>
      </w:r>
      <w:bookmarkEnd w:id="177"/>
      <w:bookmarkEnd w:id="178"/>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15"/>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11AC1C5C">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（40分）</w:t>
            </w:r>
          </w:p>
        </w:tc>
        <w:tc>
          <w:tcPr>
            <w:tcW w:w="1981" w:type="dxa"/>
            <w:gridSpan w:val="2"/>
            <w:tcBorders>
              <w:top w:val="single" w:color="auto" w:sz="4" w:space="0"/>
              <w:left w:val="nil"/>
              <w:right w:val="single" w:color="auto" w:sz="4" w:space="0"/>
            </w:tcBorders>
            <w:noWrap w:val="0"/>
            <w:vAlign w:val="center"/>
          </w:tcPr>
          <w:p w14:paraId="7AA316F8">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技术方案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val="zh-CN"/>
              </w:rPr>
              <w:t>）</w:t>
            </w:r>
          </w:p>
        </w:tc>
        <w:tc>
          <w:tcPr>
            <w:tcW w:w="6426" w:type="dxa"/>
            <w:tcBorders>
              <w:top w:val="single" w:color="auto" w:sz="4" w:space="0"/>
              <w:left w:val="nil"/>
              <w:bottom w:val="single" w:color="auto" w:sz="4" w:space="0"/>
              <w:right w:val="single" w:color="auto" w:sz="4" w:space="0"/>
            </w:tcBorders>
            <w:noWrap w:val="0"/>
            <w:vAlign w:val="center"/>
          </w:tcPr>
          <w:p w14:paraId="063372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服务方案针对药剂拌种的特点，明确的药剂量，药剂拌种详细操作流程，考虑周全、措施到位、清晰明确、表述准确，方案技术含量高。服务方案全面、详尽、合理、有保障、完全满足项目要求的，得10分；方案不全面、或者不详尽的，得5分；方案不合理或者技术质量无保障的，得3 分，</w:t>
            </w:r>
            <w:r>
              <w:rPr>
                <w:rFonts w:hint="eastAsia" w:ascii="宋体" w:hAnsi="宋体" w:eastAsia="宋体" w:cs="宋体"/>
                <w:bCs/>
                <w:kern w:val="2"/>
                <w:sz w:val="24"/>
                <w:szCs w:val="24"/>
                <w:highlight w:val="none"/>
                <w:lang w:val="zh-CN" w:eastAsia="zh-CN" w:bidi="ar"/>
              </w:rPr>
              <w:t>缺项</w:t>
            </w:r>
            <w:r>
              <w:rPr>
                <w:rFonts w:hint="eastAsia" w:ascii="宋体" w:hAnsi="宋体" w:eastAsia="宋体" w:cs="宋体"/>
                <w:bCs/>
                <w:kern w:val="2"/>
                <w:sz w:val="24"/>
                <w:szCs w:val="24"/>
                <w:highlight w:val="none"/>
                <w:lang w:val="en-US" w:eastAsia="zh-CN" w:bidi="ar"/>
              </w:rPr>
              <w:t>不得</w:t>
            </w:r>
            <w:r>
              <w:rPr>
                <w:rFonts w:hint="eastAsia" w:ascii="宋体" w:hAnsi="宋体" w:eastAsia="宋体" w:cs="宋体"/>
                <w:bCs/>
                <w:kern w:val="2"/>
                <w:sz w:val="24"/>
                <w:szCs w:val="24"/>
                <w:highlight w:val="none"/>
                <w:lang w:val="zh-CN" w:eastAsia="zh-CN" w:bidi="ar"/>
              </w:rPr>
              <w:t>分</w:t>
            </w:r>
            <w:r>
              <w:rPr>
                <w:rFonts w:hint="eastAsia" w:ascii="宋体" w:hAnsi="宋体" w:eastAsia="宋体" w:cs="宋体"/>
                <w:bCs/>
                <w:kern w:val="2"/>
                <w:sz w:val="24"/>
                <w:szCs w:val="24"/>
                <w:highlight w:val="none"/>
                <w:lang w:val="en-US" w:eastAsia="zh-CN" w:bidi="ar"/>
              </w:rPr>
              <w:t>；</w:t>
            </w:r>
          </w:p>
          <w:p w14:paraId="52817B8A">
            <w:pPr>
              <w:spacing w:line="420" w:lineRule="exact"/>
              <w:rPr>
                <w:highlight w:val="none"/>
              </w:rPr>
            </w:pPr>
            <w:r>
              <w:rPr>
                <w:rFonts w:hint="eastAsia" w:ascii="宋体" w:hAnsi="宋体" w:eastAsia="宋体" w:cs="宋体"/>
                <w:bCs/>
                <w:kern w:val="2"/>
                <w:sz w:val="24"/>
                <w:szCs w:val="24"/>
                <w:highlight w:val="none"/>
                <w:lang w:val="en-US" w:eastAsia="zh-CN" w:bidi="ar"/>
              </w:rPr>
              <w:t>2、因服务质量问题引起纠纷时提供的应急解决方案及实施过程中注意事项及中毒急救措施方案。服务方案全面、详尽、合理、有保障、完全满足项目要求的，得10分；方案不全面、或者不详尽的，得5分；方案不合理或者技术质量无保障的，得3 分，</w:t>
            </w:r>
            <w:r>
              <w:rPr>
                <w:rFonts w:hint="eastAsia" w:ascii="宋体" w:hAnsi="宋体" w:eastAsia="宋体" w:cs="宋体"/>
                <w:bCs/>
                <w:kern w:val="2"/>
                <w:sz w:val="24"/>
                <w:szCs w:val="24"/>
                <w:highlight w:val="none"/>
                <w:lang w:val="zh-CN" w:eastAsia="zh-CN" w:bidi="ar"/>
              </w:rPr>
              <w:t>缺项</w:t>
            </w:r>
            <w:r>
              <w:rPr>
                <w:rFonts w:hint="eastAsia" w:ascii="宋体" w:hAnsi="宋体" w:eastAsia="宋体" w:cs="宋体"/>
                <w:bCs/>
                <w:kern w:val="2"/>
                <w:sz w:val="24"/>
                <w:szCs w:val="24"/>
                <w:highlight w:val="none"/>
                <w:lang w:val="en-US" w:eastAsia="zh-CN" w:bidi="ar"/>
              </w:rPr>
              <w:t>不得</w:t>
            </w:r>
            <w:r>
              <w:rPr>
                <w:rFonts w:hint="eastAsia" w:ascii="宋体" w:hAnsi="宋体" w:eastAsia="宋体" w:cs="宋体"/>
                <w:bCs/>
                <w:kern w:val="2"/>
                <w:sz w:val="24"/>
                <w:szCs w:val="24"/>
                <w:highlight w:val="none"/>
                <w:lang w:val="zh-CN" w:eastAsia="zh-CN" w:bidi="ar"/>
              </w:rPr>
              <w:t>分</w:t>
            </w:r>
            <w:r>
              <w:rPr>
                <w:rFonts w:hint="eastAsia" w:ascii="宋体" w:hAnsi="宋体" w:eastAsia="宋体" w:cs="宋体"/>
                <w:bCs/>
                <w:kern w:val="2"/>
                <w:sz w:val="24"/>
                <w:szCs w:val="24"/>
                <w:highlight w:val="none"/>
                <w:lang w:val="en-US" w:eastAsia="zh-CN" w:bidi="ar"/>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2C6B381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5"/>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014B63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应针对本项目提供详细、全面、可控性强的培训方案，根据所提供的培训方案质量由评标委员会进行综合评审：</w:t>
            </w:r>
          </w:p>
          <w:p w14:paraId="3796ED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1.培训方案合理得当，能充分满足采购需求，人员配备及培训计划合理，可控性强得5分；</w:t>
            </w:r>
          </w:p>
          <w:p w14:paraId="393BE8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2.培训方案一般，基本满足采购需求，人员配备及培训计划合理性一般，可控性一般得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F37BC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3.培训方案较差，难以满足采购需求，人员配备及培训计划合理性较差，可控性一般得1分。</w:t>
            </w:r>
          </w:p>
          <w:p w14:paraId="2820E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4.缺此项得0分。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6223F97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top"/>
          </w:tcPr>
          <w:p w14:paraId="3EF959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kern w:val="2"/>
                <w:sz w:val="24"/>
                <w:szCs w:val="24"/>
                <w:highlight w:val="none"/>
                <w:lang w:val="zh-CN" w:eastAsia="zh-CN" w:bidi="ar"/>
              </w:rPr>
            </w:pPr>
          </w:p>
          <w:p w14:paraId="7B4E4F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lang w:val="zh-CN"/>
              </w:rPr>
            </w:pPr>
            <w:r>
              <w:rPr>
                <w:rFonts w:hint="eastAsia" w:ascii="宋体" w:hAnsi="宋体" w:eastAsia="宋体" w:cs="宋体"/>
                <w:bCs/>
                <w:kern w:val="2"/>
                <w:sz w:val="24"/>
                <w:szCs w:val="24"/>
                <w:highlight w:val="none"/>
                <w:lang w:val="zh-CN" w:eastAsia="zh-CN" w:bidi="ar"/>
              </w:rPr>
              <w:t>类似业绩</w:t>
            </w:r>
          </w:p>
          <w:p w14:paraId="6A25B0E8">
            <w:pPr>
              <w:rPr>
                <w:highlight w:val="none"/>
              </w:rPr>
            </w:pPr>
            <w:r>
              <w:rPr>
                <w:rFonts w:hint="eastAsia" w:ascii="宋体" w:hAnsi="宋体" w:eastAsia="宋体" w:cs="宋体"/>
                <w:bCs/>
                <w:kern w:val="2"/>
                <w:sz w:val="24"/>
                <w:szCs w:val="24"/>
                <w:highlight w:val="none"/>
                <w:lang w:val="zh-CN" w:eastAsia="zh-CN" w:bidi="ar"/>
              </w:rPr>
              <w:t>（</w:t>
            </w:r>
            <w:r>
              <w:rPr>
                <w:rFonts w:hint="eastAsia" w:ascii="宋体" w:hAnsi="宋体" w:eastAsia="宋体" w:cs="宋体"/>
                <w:bCs/>
                <w:kern w:val="2"/>
                <w:sz w:val="24"/>
                <w:szCs w:val="24"/>
                <w:highlight w:val="none"/>
                <w:lang w:val="en-US" w:eastAsia="zh-CN" w:bidi="ar"/>
              </w:rPr>
              <w:t>6</w:t>
            </w:r>
            <w:r>
              <w:rPr>
                <w:rFonts w:hint="eastAsia" w:ascii="宋体" w:hAnsi="宋体" w:eastAsia="宋体" w:cs="宋体"/>
                <w:bCs/>
                <w:kern w:val="2"/>
                <w:sz w:val="24"/>
                <w:szCs w:val="24"/>
                <w:highlight w:val="none"/>
                <w:lang w:val="zh-CN" w:eastAsia="zh-CN" w:bidi="ar"/>
              </w:rPr>
              <w:t>分）</w:t>
            </w:r>
          </w:p>
          <w:p w14:paraId="4C8BF2B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zh-CN" w:eastAsia="zh-CN" w:bidi="zh-CN"/>
              </w:rPr>
            </w:pPr>
          </w:p>
        </w:tc>
        <w:tc>
          <w:tcPr>
            <w:tcW w:w="6426" w:type="dxa"/>
            <w:tcBorders>
              <w:top w:val="single" w:color="auto" w:sz="4" w:space="0"/>
              <w:left w:val="nil"/>
              <w:bottom w:val="single" w:color="auto" w:sz="4" w:space="0"/>
              <w:right w:val="single" w:color="auto" w:sz="4" w:space="0"/>
            </w:tcBorders>
            <w:noWrap w:val="0"/>
            <w:vAlign w:val="top"/>
          </w:tcPr>
          <w:p w14:paraId="71FB13C8">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lang w:val="zh-CN" w:eastAsia="zh-CN" w:bidi="zh-CN"/>
              </w:rPr>
            </w:pPr>
            <w:r>
              <w:rPr>
                <w:rFonts w:hint="eastAsia" w:ascii="宋体" w:hAnsi="宋体" w:eastAsia="宋体" w:cs="宋体"/>
                <w:bCs/>
                <w:kern w:val="2"/>
                <w:sz w:val="24"/>
                <w:szCs w:val="24"/>
                <w:highlight w:val="none"/>
                <w:lang w:val="zh-CN" w:eastAsia="zh-CN" w:bidi="ar"/>
              </w:rPr>
              <w:t>自 202</w:t>
            </w:r>
            <w:r>
              <w:rPr>
                <w:rFonts w:hint="eastAsia" w:ascii="宋体" w:hAnsi="宋体" w:eastAsia="宋体" w:cs="宋体"/>
                <w:bCs/>
                <w:kern w:val="2"/>
                <w:sz w:val="24"/>
                <w:szCs w:val="24"/>
                <w:highlight w:val="none"/>
                <w:lang w:val="en-US" w:eastAsia="zh-CN" w:bidi="ar"/>
              </w:rPr>
              <w:t>2</w:t>
            </w:r>
            <w:r>
              <w:rPr>
                <w:rFonts w:hint="eastAsia" w:ascii="宋体" w:hAnsi="宋体" w:eastAsia="宋体" w:cs="宋体"/>
                <w:bCs/>
                <w:kern w:val="2"/>
                <w:sz w:val="24"/>
                <w:szCs w:val="24"/>
                <w:highlight w:val="none"/>
                <w:lang w:val="zh-CN" w:eastAsia="zh-CN" w:bidi="ar"/>
              </w:rPr>
              <w:t>年 1 月 1 日以来，投标人每提供一份类似业绩的得</w:t>
            </w:r>
            <w:r>
              <w:rPr>
                <w:rFonts w:hint="eastAsia" w:ascii="宋体" w:hAnsi="宋体" w:eastAsia="宋体" w:cs="宋体"/>
                <w:bCs/>
                <w:kern w:val="2"/>
                <w:sz w:val="24"/>
                <w:szCs w:val="24"/>
                <w:highlight w:val="none"/>
                <w:lang w:val="en-US" w:eastAsia="zh-CN" w:bidi="ar"/>
              </w:rPr>
              <w:t>3</w:t>
            </w:r>
            <w:r>
              <w:rPr>
                <w:rFonts w:hint="eastAsia" w:ascii="宋体" w:hAnsi="宋体" w:eastAsia="宋体" w:cs="宋体"/>
                <w:bCs/>
                <w:kern w:val="2"/>
                <w:sz w:val="24"/>
                <w:szCs w:val="24"/>
                <w:highlight w:val="none"/>
                <w:lang w:val="zh-CN" w:eastAsia="zh-CN" w:bidi="ar"/>
              </w:rPr>
              <w:t>分,最多得</w:t>
            </w:r>
            <w:r>
              <w:rPr>
                <w:rFonts w:hint="eastAsia" w:ascii="宋体" w:hAnsi="宋体" w:eastAsia="宋体" w:cs="宋体"/>
                <w:bCs/>
                <w:kern w:val="2"/>
                <w:sz w:val="24"/>
                <w:szCs w:val="24"/>
                <w:highlight w:val="none"/>
                <w:lang w:val="en-US" w:eastAsia="zh-CN" w:bidi="ar"/>
              </w:rPr>
              <w:t>6</w:t>
            </w:r>
            <w:r>
              <w:rPr>
                <w:rFonts w:hint="eastAsia" w:ascii="宋体" w:hAnsi="宋体" w:eastAsia="宋体" w:cs="宋体"/>
                <w:bCs/>
                <w:kern w:val="2"/>
                <w:sz w:val="24"/>
                <w:szCs w:val="24"/>
                <w:highlight w:val="none"/>
                <w:lang w:val="zh-CN" w:eastAsia="zh-CN" w:bidi="ar"/>
              </w:rPr>
              <w:t>分；（提供业绩合同协议书原件扫描件，以合同签订时间为准）</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FB36AE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top"/>
          </w:tcPr>
          <w:p w14:paraId="6DD2ED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sz w:val="24"/>
                <w:szCs w:val="24"/>
                <w:highlight w:val="none"/>
                <w:lang w:val="zh-CN"/>
              </w:rPr>
            </w:pPr>
          </w:p>
          <w:p w14:paraId="487DD74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zh-CN" w:eastAsia="zh-CN" w:bidi="ar"/>
              </w:rPr>
              <w:t>售后服务</w:t>
            </w:r>
            <w:r>
              <w:rPr>
                <w:rFonts w:hint="eastAsia" w:ascii="宋体" w:hAnsi="宋体" w:eastAsia="宋体" w:cs="宋体"/>
                <w:bCs/>
                <w:kern w:val="2"/>
                <w:sz w:val="24"/>
                <w:szCs w:val="24"/>
                <w:highlight w:val="none"/>
                <w:lang w:val="en-US" w:eastAsia="zh-CN" w:bidi="ar"/>
              </w:rPr>
              <w:t>方案</w:t>
            </w:r>
          </w:p>
          <w:p w14:paraId="51303BCF">
            <w:pPr>
              <w:rPr>
                <w:highlight w:val="none"/>
              </w:rPr>
            </w:pPr>
            <w:r>
              <w:rPr>
                <w:rFonts w:hint="eastAsia" w:ascii="宋体" w:hAnsi="宋体" w:eastAsia="宋体" w:cs="宋体"/>
                <w:bCs/>
                <w:kern w:val="2"/>
                <w:sz w:val="24"/>
                <w:szCs w:val="24"/>
                <w:highlight w:val="none"/>
                <w:lang w:val="zh-CN" w:eastAsia="zh-CN" w:bidi="ar"/>
              </w:rPr>
              <w:t>（</w:t>
            </w:r>
            <w:r>
              <w:rPr>
                <w:rFonts w:hint="eastAsia" w:ascii="宋体" w:hAnsi="宋体" w:eastAsia="宋体" w:cs="宋体"/>
                <w:bCs/>
                <w:kern w:val="2"/>
                <w:sz w:val="24"/>
                <w:szCs w:val="24"/>
                <w:highlight w:val="none"/>
                <w:lang w:val="en-US" w:eastAsia="zh-CN" w:bidi="ar"/>
              </w:rPr>
              <w:t>16</w:t>
            </w:r>
            <w:r>
              <w:rPr>
                <w:rFonts w:hint="eastAsia" w:ascii="宋体" w:hAnsi="宋体" w:eastAsia="宋体" w:cs="宋体"/>
                <w:bCs/>
                <w:kern w:val="2"/>
                <w:sz w:val="24"/>
                <w:szCs w:val="24"/>
                <w:highlight w:val="none"/>
                <w:lang w:val="zh-CN" w:eastAsia="zh-CN" w:bidi="ar"/>
              </w:rPr>
              <w:t>分）</w:t>
            </w:r>
          </w:p>
          <w:p w14:paraId="5E77C408">
            <w:pPr>
              <w:rPr>
                <w:highlight w:val="none"/>
              </w:rPr>
            </w:pPr>
          </w:p>
          <w:p w14:paraId="7094C90C">
            <w:pPr>
              <w:rPr>
                <w:highlight w:val="none"/>
              </w:rPr>
            </w:pPr>
          </w:p>
          <w:p w14:paraId="61383F4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en-US" w:eastAsia="zh-CN" w:bidi="zh-CN"/>
              </w:rPr>
            </w:pPr>
          </w:p>
        </w:tc>
        <w:tc>
          <w:tcPr>
            <w:tcW w:w="6426" w:type="dxa"/>
            <w:tcBorders>
              <w:top w:val="single" w:color="auto" w:sz="4" w:space="0"/>
              <w:left w:val="nil"/>
              <w:bottom w:val="single" w:color="auto" w:sz="4" w:space="0"/>
              <w:right w:val="single" w:color="auto" w:sz="4" w:space="0"/>
            </w:tcBorders>
            <w:noWrap w:val="0"/>
            <w:vAlign w:val="top"/>
          </w:tcPr>
          <w:p w14:paraId="0A3D7D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2"/>
                <w:sz w:val="24"/>
                <w:szCs w:val="24"/>
                <w:highlight w:val="none"/>
                <w:lang w:val="zh-CN" w:eastAsia="zh-CN" w:bidi="ar"/>
              </w:rPr>
            </w:pPr>
            <w:r>
              <w:rPr>
                <w:rFonts w:hint="eastAsia" w:ascii="宋体" w:hAnsi="宋体" w:eastAsia="宋体" w:cs="宋体"/>
                <w:bCs/>
                <w:kern w:val="2"/>
                <w:sz w:val="24"/>
                <w:szCs w:val="24"/>
                <w:highlight w:val="none"/>
                <w:lang w:val="en-US" w:eastAsia="zh-CN" w:bidi="ar"/>
              </w:rPr>
              <w:t>有优惠条件、良好的服务信誉，24 小时服务热线，</w:t>
            </w:r>
          </w:p>
          <w:p w14:paraId="4D82517D">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lang w:val="en-US" w:eastAsia="zh-CN" w:bidi="zh-CN"/>
              </w:rPr>
            </w:pPr>
            <w:r>
              <w:rPr>
                <w:rFonts w:hint="eastAsia" w:ascii="宋体" w:hAnsi="宋体" w:eastAsia="宋体" w:cs="宋体"/>
                <w:bCs/>
                <w:kern w:val="2"/>
                <w:sz w:val="24"/>
                <w:szCs w:val="24"/>
                <w:highlight w:val="none"/>
                <w:lang w:val="en-US" w:eastAsia="zh-CN" w:bidi="ar"/>
              </w:rPr>
              <w:t>出现任何问题无条件负责，售后服务方案合理且可行得16分，基本合理、可行得10分，一般得6分，</w:t>
            </w:r>
            <w:r>
              <w:rPr>
                <w:rFonts w:hint="eastAsia" w:ascii="宋体" w:hAnsi="宋体" w:eastAsia="宋体" w:cs="宋体"/>
                <w:bCs/>
                <w:kern w:val="2"/>
                <w:sz w:val="24"/>
                <w:szCs w:val="24"/>
                <w:highlight w:val="none"/>
                <w:lang w:val="zh-CN" w:eastAsia="zh-CN" w:bidi="ar"/>
              </w:rPr>
              <w:t>缺项</w:t>
            </w:r>
            <w:r>
              <w:rPr>
                <w:rFonts w:hint="eastAsia" w:ascii="宋体" w:hAnsi="宋体" w:eastAsia="宋体" w:cs="宋体"/>
                <w:bCs/>
                <w:kern w:val="2"/>
                <w:sz w:val="24"/>
                <w:szCs w:val="24"/>
                <w:highlight w:val="none"/>
                <w:lang w:val="en-US" w:eastAsia="zh-CN" w:bidi="ar"/>
              </w:rPr>
              <w:t>不得</w:t>
            </w:r>
            <w:r>
              <w:rPr>
                <w:rFonts w:hint="eastAsia" w:ascii="宋体" w:hAnsi="宋体" w:eastAsia="宋体" w:cs="宋体"/>
                <w:bCs/>
                <w:kern w:val="2"/>
                <w:sz w:val="24"/>
                <w:szCs w:val="24"/>
                <w:highlight w:val="none"/>
                <w:lang w:val="zh-CN" w:eastAsia="zh-CN" w:bidi="ar"/>
              </w:rPr>
              <w:t>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58739DC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top"/>
          </w:tcPr>
          <w:p w14:paraId="250A1F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highlight w:val="none"/>
                <w:lang w:val="zh-CN"/>
              </w:rPr>
            </w:pPr>
            <w:r>
              <w:rPr>
                <w:rFonts w:hint="eastAsia" w:ascii="宋体" w:hAnsi="宋体" w:eastAsia="宋体" w:cs="宋体"/>
                <w:bCs/>
                <w:kern w:val="2"/>
                <w:sz w:val="24"/>
                <w:szCs w:val="24"/>
                <w:highlight w:val="none"/>
                <w:lang w:val="zh-CN" w:eastAsia="zh-CN" w:bidi="ar"/>
              </w:rPr>
              <w:t>服务承诺</w:t>
            </w:r>
          </w:p>
          <w:p w14:paraId="61BDBE15">
            <w:pPr>
              <w:rPr>
                <w:highlight w:val="none"/>
              </w:rPr>
            </w:pPr>
            <w:r>
              <w:rPr>
                <w:rFonts w:hint="eastAsia" w:ascii="宋体" w:hAnsi="宋体" w:eastAsia="宋体" w:cs="宋体"/>
                <w:bCs/>
                <w:kern w:val="2"/>
                <w:sz w:val="24"/>
                <w:szCs w:val="24"/>
                <w:highlight w:val="none"/>
                <w:lang w:val="zh-CN" w:eastAsia="zh-CN" w:bidi="ar"/>
              </w:rPr>
              <w:t>（</w:t>
            </w:r>
            <w:r>
              <w:rPr>
                <w:rFonts w:hint="eastAsia" w:ascii="宋体" w:hAnsi="宋体" w:eastAsia="宋体" w:cs="宋体"/>
                <w:bCs/>
                <w:kern w:val="2"/>
                <w:sz w:val="24"/>
                <w:szCs w:val="24"/>
                <w:highlight w:val="none"/>
                <w:lang w:val="en-US" w:eastAsia="zh-CN" w:bidi="ar"/>
              </w:rPr>
              <w:t>8</w:t>
            </w:r>
            <w:r>
              <w:rPr>
                <w:rFonts w:hint="eastAsia" w:ascii="宋体" w:hAnsi="宋体" w:eastAsia="宋体" w:cs="宋体"/>
                <w:bCs/>
                <w:kern w:val="2"/>
                <w:sz w:val="24"/>
                <w:szCs w:val="24"/>
                <w:highlight w:val="none"/>
                <w:lang w:val="zh-CN" w:eastAsia="zh-CN" w:bidi="ar"/>
              </w:rPr>
              <w:t>分）</w:t>
            </w:r>
          </w:p>
          <w:p w14:paraId="72AC143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zh-CN" w:eastAsia="zh-CN" w:bidi="zh-CN"/>
              </w:rPr>
            </w:pPr>
          </w:p>
        </w:tc>
        <w:tc>
          <w:tcPr>
            <w:tcW w:w="6426" w:type="dxa"/>
            <w:tcBorders>
              <w:top w:val="single" w:color="auto" w:sz="4" w:space="0"/>
              <w:left w:val="nil"/>
              <w:bottom w:val="single" w:color="auto" w:sz="4" w:space="0"/>
              <w:right w:val="single" w:color="auto" w:sz="4" w:space="0"/>
            </w:tcBorders>
            <w:noWrap w:val="0"/>
            <w:vAlign w:val="top"/>
          </w:tcPr>
          <w:p w14:paraId="06107664">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eastAsia="宋体" w:cs="宋体"/>
                <w:color w:val="auto"/>
                <w:sz w:val="24"/>
                <w:szCs w:val="24"/>
                <w:highlight w:val="none"/>
                <w:lang w:val="en-US" w:eastAsia="zh-CN" w:bidi="zh-CN"/>
              </w:rPr>
            </w:pPr>
            <w:r>
              <w:rPr>
                <w:rFonts w:hint="eastAsia" w:ascii="宋体" w:hAnsi="宋体" w:eastAsia="宋体" w:cs="宋体"/>
                <w:bCs/>
                <w:kern w:val="2"/>
                <w:sz w:val="24"/>
                <w:szCs w:val="24"/>
                <w:highlight w:val="none"/>
                <w:lang w:val="en-US" w:eastAsia="zh-CN" w:bidi="ar"/>
              </w:rPr>
              <w:t>服务承诺符合本项目特点，有详尽服务措施，健全的服务制度合理且可行得7分，基本合理、可行得4分，一般得2分，</w:t>
            </w:r>
            <w:r>
              <w:rPr>
                <w:rFonts w:hint="eastAsia" w:ascii="宋体" w:hAnsi="宋体" w:eastAsia="宋体" w:cs="宋体"/>
                <w:bCs/>
                <w:kern w:val="2"/>
                <w:sz w:val="24"/>
                <w:szCs w:val="24"/>
                <w:highlight w:val="none"/>
                <w:lang w:val="zh-CN" w:eastAsia="zh-CN" w:bidi="ar"/>
              </w:rPr>
              <w:t>缺项</w:t>
            </w:r>
            <w:r>
              <w:rPr>
                <w:rFonts w:hint="eastAsia" w:ascii="宋体" w:hAnsi="宋体" w:eastAsia="宋体" w:cs="宋体"/>
                <w:bCs/>
                <w:kern w:val="2"/>
                <w:sz w:val="24"/>
                <w:szCs w:val="24"/>
                <w:highlight w:val="none"/>
                <w:lang w:val="en-US" w:eastAsia="zh-CN" w:bidi="ar"/>
              </w:rPr>
              <w:t>不得</w:t>
            </w:r>
            <w:r>
              <w:rPr>
                <w:rFonts w:hint="eastAsia" w:ascii="宋体" w:hAnsi="宋体" w:eastAsia="宋体" w:cs="宋体"/>
                <w:bCs/>
                <w:kern w:val="2"/>
                <w:sz w:val="24"/>
                <w:szCs w:val="24"/>
                <w:highlight w:val="none"/>
                <w:lang w:val="zh-CN" w:eastAsia="zh-CN" w:bidi="ar"/>
              </w:rPr>
              <w:t>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3"/>
        <w:bidi w:val="0"/>
        <w:jc w:val="center"/>
        <w:outlineLvl w:val="0"/>
        <w:rPr>
          <w:color w:val="auto"/>
          <w:highlight w:val="none"/>
        </w:rPr>
      </w:pPr>
      <w:bookmarkStart w:id="179" w:name="_Toc11512_WPSOffice_Level1"/>
      <w:bookmarkStart w:id="180" w:name="_Toc26959_WPSOffice_Level1"/>
      <w:bookmarkStart w:id="181" w:name="_Toc25684"/>
      <w:bookmarkStart w:id="182" w:name="_Toc17744"/>
      <w:bookmarkStart w:id="183" w:name="_Toc2414"/>
      <w:bookmarkStart w:id="184" w:name="_Toc6551_WPSOffice_Level1"/>
      <w:bookmarkStart w:id="185" w:name="_Toc13565_WPSOffice_Level1"/>
      <w:bookmarkStart w:id="186" w:name="_Toc8518"/>
      <w:r>
        <w:rPr>
          <w:rFonts w:hint="eastAsia"/>
          <w:color w:val="auto"/>
          <w:highlight w:val="none"/>
        </w:rPr>
        <w:t>第四章  合同主要条款及格式</w:t>
      </w:r>
      <w:bookmarkEnd w:id="179"/>
      <w:bookmarkEnd w:id="180"/>
      <w:bookmarkEnd w:id="181"/>
      <w:bookmarkEnd w:id="182"/>
      <w:bookmarkEnd w:id="183"/>
      <w:bookmarkEnd w:id="184"/>
      <w:bookmarkEnd w:id="185"/>
      <w:bookmarkEnd w:id="186"/>
    </w:p>
    <w:p w14:paraId="107477EE">
      <w:pPr>
        <w:widowControl/>
        <w:jc w:val="left"/>
        <w:rPr>
          <w:rFonts w:ascii="宋体" w:hAnsi="宋体" w:eastAsia="宋体" w:cs="宋体"/>
          <w:color w:val="auto"/>
          <w:kern w:val="0"/>
          <w:sz w:val="24"/>
          <w:szCs w:val="24"/>
          <w:highlight w:val="none"/>
        </w:rPr>
      </w:pPr>
    </w:p>
    <w:p w14:paraId="38E86D3E">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1ED14E02">
      <w:pPr>
        <w:pStyle w:val="5"/>
        <w:rPr>
          <w:rFonts w:hint="eastAsia" w:ascii="宋体" w:hAnsi="宋体" w:cs="宋体"/>
          <w:b/>
          <w:bCs/>
          <w:color w:val="auto"/>
          <w:sz w:val="24"/>
          <w:szCs w:val="24"/>
          <w:highlight w:val="none"/>
        </w:rPr>
      </w:pPr>
    </w:p>
    <w:p w14:paraId="3DB48A9A">
      <w:pPr>
        <w:pStyle w:val="5"/>
        <w:spacing w:after="0"/>
        <w:jc w:val="center"/>
        <w:rPr>
          <w:rFonts w:hint="eastAsia" w:ascii="宋体" w:hAnsi="宋体" w:eastAsia="宋体" w:cs="宋体"/>
          <w:b/>
          <w:bCs/>
          <w:color w:val="auto"/>
          <w:spacing w:val="-20"/>
          <w:kern w:val="44"/>
          <w:sz w:val="24"/>
          <w:szCs w:val="24"/>
          <w:highlight w:val="none"/>
        </w:rPr>
      </w:pPr>
    </w:p>
    <w:p w14:paraId="79AFE9EB">
      <w:pPr>
        <w:pStyle w:val="5"/>
        <w:spacing w:after="0"/>
        <w:jc w:val="center"/>
        <w:rPr>
          <w:rFonts w:hint="eastAsia" w:ascii="宋体" w:hAnsi="宋体" w:eastAsia="宋体" w:cs="宋体"/>
          <w:b/>
          <w:bCs/>
          <w:color w:val="auto"/>
          <w:spacing w:val="-20"/>
          <w:kern w:val="44"/>
          <w:sz w:val="24"/>
          <w:szCs w:val="24"/>
          <w:highlight w:val="none"/>
        </w:rPr>
      </w:pPr>
    </w:p>
    <w:p w14:paraId="5D5E94FC">
      <w:pPr>
        <w:pStyle w:val="5"/>
        <w:spacing w:after="0"/>
        <w:jc w:val="center"/>
        <w:rPr>
          <w:rFonts w:hint="eastAsia" w:ascii="宋体" w:hAnsi="宋体" w:eastAsia="宋体" w:cs="宋体"/>
          <w:b/>
          <w:bCs/>
          <w:color w:val="auto"/>
          <w:spacing w:val="-20"/>
          <w:kern w:val="44"/>
          <w:sz w:val="24"/>
          <w:szCs w:val="24"/>
          <w:highlight w:val="none"/>
        </w:rPr>
      </w:pPr>
    </w:p>
    <w:p w14:paraId="338890B0">
      <w:pPr>
        <w:pStyle w:val="5"/>
        <w:spacing w:after="0"/>
        <w:jc w:val="center"/>
        <w:rPr>
          <w:rFonts w:hint="eastAsia" w:ascii="宋体" w:hAnsi="宋体" w:eastAsia="宋体" w:cs="宋体"/>
          <w:b/>
          <w:bCs/>
          <w:color w:val="auto"/>
          <w:spacing w:val="-20"/>
          <w:kern w:val="44"/>
          <w:sz w:val="24"/>
          <w:szCs w:val="24"/>
          <w:highlight w:val="none"/>
        </w:rPr>
      </w:pPr>
    </w:p>
    <w:p w14:paraId="1148A843">
      <w:pPr>
        <w:pStyle w:val="5"/>
        <w:spacing w:after="0"/>
        <w:jc w:val="center"/>
        <w:rPr>
          <w:rFonts w:hint="eastAsia" w:ascii="宋体" w:hAnsi="宋体" w:eastAsia="宋体" w:cs="宋体"/>
          <w:b/>
          <w:bCs/>
          <w:color w:val="auto"/>
          <w:spacing w:val="-20"/>
          <w:kern w:val="44"/>
          <w:sz w:val="24"/>
          <w:szCs w:val="24"/>
          <w:highlight w:val="none"/>
        </w:rPr>
      </w:pPr>
    </w:p>
    <w:p w14:paraId="530F3591">
      <w:pPr>
        <w:pStyle w:val="5"/>
        <w:spacing w:after="0"/>
        <w:jc w:val="center"/>
        <w:rPr>
          <w:rFonts w:hint="eastAsia" w:ascii="宋体" w:hAnsi="宋体" w:eastAsia="宋体" w:cs="宋体"/>
          <w:b/>
          <w:bCs/>
          <w:color w:val="auto"/>
          <w:spacing w:val="-20"/>
          <w:kern w:val="44"/>
          <w:sz w:val="24"/>
          <w:szCs w:val="24"/>
          <w:highlight w:val="none"/>
        </w:rPr>
      </w:pPr>
    </w:p>
    <w:p w14:paraId="642B3F50">
      <w:pPr>
        <w:pStyle w:val="5"/>
        <w:spacing w:after="0"/>
        <w:jc w:val="center"/>
        <w:rPr>
          <w:rFonts w:hint="eastAsia" w:ascii="宋体" w:hAnsi="宋体" w:eastAsia="宋体" w:cs="宋体"/>
          <w:b/>
          <w:bCs/>
          <w:color w:val="auto"/>
          <w:spacing w:val="-20"/>
          <w:kern w:val="44"/>
          <w:sz w:val="24"/>
          <w:szCs w:val="24"/>
          <w:highlight w:val="none"/>
        </w:rPr>
      </w:pPr>
    </w:p>
    <w:p w14:paraId="313BC971">
      <w:pPr>
        <w:pStyle w:val="5"/>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5"/>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2"/>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7" w:name="_Toc22209"/>
      <w:r>
        <w:rPr>
          <w:rFonts w:hint="eastAsia" w:ascii="宋体" w:hAnsi="宋体" w:eastAsia="宋体" w:cs="宋体"/>
          <w:b w:val="0"/>
          <w:bCs w:val="0"/>
          <w:color w:val="auto"/>
          <w:sz w:val="24"/>
          <w:szCs w:val="24"/>
          <w:highlight w:val="none"/>
        </w:rPr>
        <w:t>第一节 政府采购合同协议书</w:t>
      </w:r>
      <w:bookmarkEnd w:id="187"/>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6"/>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6"/>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18"/>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18"/>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19"/>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18"/>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19"/>
        <w:spacing w:beforeLines="0" w:line="400" w:lineRule="exact"/>
        <w:rPr>
          <w:rFonts w:hint="eastAsia" w:ascii="宋体" w:hAnsi="宋体" w:eastAsia="宋体" w:cs="宋体"/>
          <w:color w:val="auto"/>
          <w:sz w:val="24"/>
          <w:szCs w:val="24"/>
          <w:highlight w:val="none"/>
        </w:rPr>
      </w:pPr>
    </w:p>
    <w:p w14:paraId="69D89B67">
      <w:pPr>
        <w:pStyle w:val="2"/>
        <w:adjustRightInd w:val="0"/>
        <w:snapToGrid w:val="0"/>
        <w:spacing w:before="156" w:beforeLines="50"/>
        <w:jc w:val="center"/>
        <w:rPr>
          <w:rFonts w:hint="eastAsia" w:ascii="宋体" w:hAnsi="宋体" w:eastAsia="宋体" w:cs="宋体"/>
          <w:color w:val="auto"/>
          <w:sz w:val="24"/>
          <w:szCs w:val="24"/>
          <w:highlight w:val="none"/>
        </w:rPr>
      </w:pPr>
      <w:bookmarkStart w:id="188" w:name="_Toc27624"/>
      <w:r>
        <w:rPr>
          <w:rFonts w:hint="eastAsia" w:ascii="宋体" w:hAnsi="宋体" w:eastAsia="宋体" w:cs="宋体"/>
          <w:b w:val="0"/>
          <w:bCs w:val="0"/>
          <w:color w:val="auto"/>
          <w:sz w:val="24"/>
          <w:szCs w:val="24"/>
          <w:highlight w:val="none"/>
        </w:rPr>
        <w:t>第二节 政府采购合同通用条款</w:t>
      </w:r>
      <w:bookmarkEnd w:id="188"/>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5"/>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5"/>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8"/>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8"/>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9"/>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2"/>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5"/>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5"/>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18"/>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6F07A89C">
      <w:pPr>
        <w:pStyle w:val="5"/>
        <w:rPr>
          <w:rFonts w:hint="eastAsia" w:ascii="宋体" w:hAnsi="宋体" w:cs="宋体"/>
          <w:b/>
          <w:bCs/>
          <w:color w:val="auto"/>
          <w:sz w:val="24"/>
          <w:szCs w:val="24"/>
          <w:highlight w:val="none"/>
        </w:rPr>
        <w:sectPr>
          <w:footerReference r:id="rId12" w:type="first"/>
          <w:footerReference r:id="rId11" w:type="default"/>
          <w:pgSz w:w="11906" w:h="16838"/>
          <w:pgMar w:top="1440" w:right="1080" w:bottom="1440" w:left="1080" w:header="851" w:footer="851" w:gutter="0"/>
          <w:pgNumType w:fmt="decimal"/>
          <w:cols w:space="720" w:num="1"/>
          <w:titlePg/>
          <w:docGrid w:linePitch="312" w:charSpace="0"/>
        </w:sectPr>
      </w:pPr>
    </w:p>
    <w:p w14:paraId="16075E47">
      <w:pPr>
        <w:pStyle w:val="5"/>
        <w:rPr>
          <w:rFonts w:hint="eastAsia"/>
          <w:color w:val="auto"/>
          <w:highlight w:val="none"/>
        </w:rPr>
      </w:pPr>
    </w:p>
    <w:p w14:paraId="1B79CA20">
      <w:pPr>
        <w:pStyle w:val="3"/>
        <w:numPr>
          <w:ilvl w:val="0"/>
          <w:numId w:val="8"/>
        </w:numPr>
        <w:bidi w:val="0"/>
        <w:jc w:val="center"/>
        <w:outlineLvl w:val="0"/>
        <w:rPr>
          <w:rFonts w:hint="eastAsia"/>
          <w:color w:val="auto"/>
          <w:highlight w:val="none"/>
        </w:rPr>
      </w:pPr>
      <w:bookmarkStart w:id="190" w:name="_Toc25875"/>
      <w:bookmarkStart w:id="191" w:name="_Toc29042"/>
      <w:bookmarkStart w:id="192" w:name="_Toc21666"/>
      <w:r>
        <w:rPr>
          <w:rFonts w:hint="eastAsia"/>
          <w:color w:val="auto"/>
          <w:highlight w:val="none"/>
        </w:rPr>
        <w:t>技术参数</w:t>
      </w:r>
      <w:bookmarkEnd w:id="190"/>
      <w:bookmarkEnd w:id="191"/>
      <w:bookmarkEnd w:id="192"/>
    </w:p>
    <w:bookmarkEnd w:id="19"/>
    <w:bookmarkEnd w:id="20"/>
    <w:bookmarkEnd w:id="21"/>
    <w:bookmarkEnd w:id="22"/>
    <w:bookmarkEnd w:id="23"/>
    <w:bookmarkEnd w:id="24"/>
    <w:bookmarkEnd w:id="25"/>
    <w:p w14:paraId="7EEDAC57">
      <w:pPr>
        <w:keepNext w:val="0"/>
        <w:keepLines w:val="0"/>
        <w:pageBreakBefore w:val="0"/>
        <w:tabs>
          <w:tab w:val="left" w:pos="5280"/>
        </w:tabs>
        <w:kinsoku/>
        <w:wordWrap/>
        <w:overflowPunct/>
        <w:topLinePunct w:val="0"/>
        <w:bidi w:val="0"/>
        <w:spacing w:line="500" w:lineRule="exact"/>
        <w:ind w:left="0" w:firstLine="560" w:firstLineChars="200"/>
        <w:jc w:val="left"/>
        <w:rPr>
          <w:rFonts w:hint="eastAsia" w:ascii="宋体" w:hAnsi="宋体" w:eastAsia="宋体" w:cs="宋体"/>
          <w:b w:val="0"/>
          <w:bCs/>
          <w:sz w:val="28"/>
          <w:szCs w:val="28"/>
          <w:highlight w:val="none"/>
          <w:lang w:val="en-US" w:eastAsia="zh-CN"/>
        </w:rPr>
      </w:pPr>
    </w:p>
    <w:p w14:paraId="156E1AD3">
      <w:pPr>
        <w:keepNext w:val="0"/>
        <w:keepLines w:val="0"/>
        <w:pageBreakBefore w:val="0"/>
        <w:tabs>
          <w:tab w:val="left" w:pos="5280"/>
        </w:tabs>
        <w:kinsoku/>
        <w:wordWrap/>
        <w:overflowPunct/>
        <w:topLinePunct w:val="0"/>
        <w:bidi w:val="0"/>
        <w:spacing w:line="500" w:lineRule="exact"/>
        <w:ind w:left="0" w:firstLine="560" w:firstLineChars="200"/>
        <w:jc w:val="left"/>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采购27%苯醚·咯·噻虫悬浮种衣剂629升，主要用于小麦拌种。</w:t>
      </w:r>
    </w:p>
    <w:p w14:paraId="2625A0C4">
      <w:pPr>
        <w:spacing w:line="500" w:lineRule="exact"/>
        <w:ind w:firstLine="560" w:firstLineChars="200"/>
        <w:jc w:val="left"/>
        <w:rPr>
          <w:rFonts w:hint="eastAsia"/>
          <w:bCs/>
          <w:color w:val="auto"/>
          <w:sz w:val="28"/>
          <w:szCs w:val="28"/>
          <w:highlight w:val="none"/>
        </w:rPr>
      </w:pPr>
    </w:p>
    <w:p w14:paraId="068D8111">
      <w:pPr>
        <w:rPr>
          <w:rFonts w:hint="eastAsia"/>
          <w:color w:val="auto"/>
          <w:highlight w:val="none"/>
        </w:rPr>
      </w:pPr>
      <w:bookmarkStart w:id="193" w:name="_Toc20992"/>
    </w:p>
    <w:p w14:paraId="7DE21DFF">
      <w:pPr>
        <w:pStyle w:val="3"/>
        <w:bidi w:val="0"/>
        <w:jc w:val="center"/>
        <w:outlineLvl w:val="0"/>
        <w:rPr>
          <w:rFonts w:hint="eastAsia"/>
          <w:color w:val="auto"/>
          <w:highlight w:val="none"/>
        </w:rPr>
      </w:pPr>
    </w:p>
    <w:p w14:paraId="06BAA841">
      <w:pPr>
        <w:rPr>
          <w:rFonts w:hint="eastAsia"/>
          <w:color w:val="auto"/>
          <w:highlight w:val="none"/>
        </w:rPr>
      </w:pPr>
    </w:p>
    <w:p w14:paraId="7B8E200C">
      <w:pPr>
        <w:rPr>
          <w:rFonts w:hint="eastAsia"/>
          <w:color w:val="auto"/>
          <w:highlight w:val="none"/>
        </w:rPr>
      </w:pPr>
    </w:p>
    <w:p w14:paraId="2804C8EE">
      <w:pPr>
        <w:rPr>
          <w:rFonts w:hint="eastAsia"/>
          <w:color w:val="auto"/>
          <w:highlight w:val="none"/>
        </w:rPr>
      </w:pPr>
    </w:p>
    <w:p w14:paraId="10E43E95">
      <w:pPr>
        <w:rPr>
          <w:rFonts w:hint="eastAsia"/>
          <w:color w:val="auto"/>
          <w:highlight w:val="none"/>
        </w:rPr>
      </w:pPr>
    </w:p>
    <w:p w14:paraId="0DBD9605">
      <w:pPr>
        <w:rPr>
          <w:rFonts w:hint="eastAsia"/>
          <w:color w:val="auto"/>
          <w:highlight w:val="none"/>
        </w:rPr>
      </w:pPr>
    </w:p>
    <w:p w14:paraId="6621EF9A">
      <w:pPr>
        <w:rPr>
          <w:rFonts w:hint="eastAsia"/>
          <w:color w:val="auto"/>
          <w:highlight w:val="none"/>
        </w:rPr>
      </w:pPr>
    </w:p>
    <w:p w14:paraId="7F94F0C5">
      <w:pPr>
        <w:rPr>
          <w:rFonts w:hint="eastAsia"/>
          <w:color w:val="auto"/>
          <w:highlight w:val="none"/>
        </w:rPr>
      </w:pPr>
    </w:p>
    <w:p w14:paraId="7DBADF18">
      <w:pPr>
        <w:rPr>
          <w:rFonts w:hint="eastAsia"/>
          <w:color w:val="auto"/>
          <w:highlight w:val="none"/>
        </w:rPr>
      </w:pPr>
    </w:p>
    <w:p w14:paraId="0EDF8B6F">
      <w:pPr>
        <w:rPr>
          <w:rFonts w:hint="eastAsia"/>
          <w:color w:val="auto"/>
          <w:highlight w:val="none"/>
        </w:rPr>
      </w:pPr>
    </w:p>
    <w:p w14:paraId="4F023E9F">
      <w:pPr>
        <w:rPr>
          <w:rFonts w:hint="eastAsia"/>
          <w:color w:val="auto"/>
          <w:highlight w:val="none"/>
        </w:rPr>
      </w:pPr>
    </w:p>
    <w:p w14:paraId="02E80887">
      <w:pPr>
        <w:rPr>
          <w:rFonts w:hint="eastAsia"/>
          <w:color w:val="auto"/>
          <w:highlight w:val="none"/>
        </w:rPr>
      </w:pPr>
    </w:p>
    <w:p w14:paraId="392AAC86">
      <w:pPr>
        <w:rPr>
          <w:rFonts w:hint="eastAsia"/>
          <w:color w:val="auto"/>
          <w:highlight w:val="none"/>
        </w:rPr>
      </w:pPr>
    </w:p>
    <w:p w14:paraId="05460010">
      <w:pPr>
        <w:rPr>
          <w:rFonts w:hint="eastAsia"/>
          <w:color w:val="auto"/>
          <w:highlight w:val="none"/>
        </w:rPr>
      </w:pPr>
    </w:p>
    <w:p w14:paraId="4E7A53AB">
      <w:pPr>
        <w:rPr>
          <w:rFonts w:hint="eastAsia"/>
          <w:color w:val="auto"/>
          <w:highlight w:val="none"/>
        </w:rPr>
      </w:pPr>
    </w:p>
    <w:p w14:paraId="32B11DCC">
      <w:pPr>
        <w:rPr>
          <w:rFonts w:hint="eastAsia"/>
          <w:color w:val="auto"/>
          <w:highlight w:val="none"/>
        </w:rPr>
      </w:pPr>
    </w:p>
    <w:p w14:paraId="6BF88D22">
      <w:pPr>
        <w:rPr>
          <w:rFonts w:hint="eastAsia"/>
          <w:color w:val="auto"/>
          <w:highlight w:val="none"/>
        </w:rPr>
      </w:pPr>
    </w:p>
    <w:p w14:paraId="2E41FA32">
      <w:pPr>
        <w:rPr>
          <w:rFonts w:hint="eastAsia"/>
          <w:color w:val="auto"/>
          <w:highlight w:val="none"/>
        </w:rPr>
      </w:pPr>
    </w:p>
    <w:p w14:paraId="69DF6D31">
      <w:pPr>
        <w:rPr>
          <w:rFonts w:hint="eastAsia"/>
          <w:color w:val="auto"/>
          <w:highlight w:val="none"/>
        </w:rPr>
      </w:pPr>
    </w:p>
    <w:p w14:paraId="4E2ED2D3">
      <w:pPr>
        <w:rPr>
          <w:rFonts w:hint="eastAsia"/>
          <w:color w:val="auto"/>
          <w:highlight w:val="none"/>
        </w:rPr>
      </w:pPr>
    </w:p>
    <w:p w14:paraId="3FE461A2">
      <w:pPr>
        <w:rPr>
          <w:rFonts w:hint="eastAsia"/>
          <w:color w:val="auto"/>
          <w:highlight w:val="none"/>
        </w:rPr>
      </w:pPr>
    </w:p>
    <w:p w14:paraId="069F76D5">
      <w:pPr>
        <w:rPr>
          <w:rFonts w:hint="eastAsia"/>
          <w:color w:val="auto"/>
          <w:highlight w:val="none"/>
        </w:rPr>
      </w:pPr>
    </w:p>
    <w:p w14:paraId="672DBC59">
      <w:pPr>
        <w:rPr>
          <w:rFonts w:hint="eastAsia"/>
          <w:color w:val="auto"/>
          <w:highlight w:val="none"/>
        </w:rPr>
      </w:pPr>
    </w:p>
    <w:p w14:paraId="66C185E8">
      <w:pPr>
        <w:rPr>
          <w:rFonts w:hint="eastAsia"/>
          <w:color w:val="auto"/>
          <w:highlight w:val="none"/>
        </w:rPr>
      </w:pPr>
    </w:p>
    <w:p w14:paraId="44D37884">
      <w:pPr>
        <w:rPr>
          <w:rFonts w:hint="eastAsia"/>
          <w:color w:val="auto"/>
          <w:highlight w:val="none"/>
        </w:rPr>
      </w:pPr>
    </w:p>
    <w:p w14:paraId="0BBCC4EE">
      <w:pPr>
        <w:rPr>
          <w:rFonts w:hint="eastAsia"/>
          <w:color w:val="auto"/>
          <w:highlight w:val="none"/>
        </w:rPr>
      </w:pPr>
    </w:p>
    <w:p w14:paraId="6AAE3CDA">
      <w:pPr>
        <w:rPr>
          <w:rFonts w:hint="eastAsia"/>
          <w:color w:val="auto"/>
          <w:highlight w:val="none"/>
        </w:rPr>
      </w:pPr>
    </w:p>
    <w:p w14:paraId="70D0D4DC">
      <w:pPr>
        <w:rPr>
          <w:rFonts w:hint="eastAsia"/>
          <w:color w:val="auto"/>
          <w:highlight w:val="none"/>
        </w:rPr>
      </w:pPr>
    </w:p>
    <w:p w14:paraId="4C2EF933">
      <w:pPr>
        <w:rPr>
          <w:rFonts w:hint="eastAsia"/>
          <w:color w:val="auto"/>
          <w:highlight w:val="none"/>
        </w:rPr>
      </w:pPr>
    </w:p>
    <w:p w14:paraId="12F3EB44">
      <w:pPr>
        <w:rPr>
          <w:rFonts w:hint="eastAsia"/>
          <w:color w:val="auto"/>
          <w:highlight w:val="none"/>
        </w:rPr>
      </w:pPr>
    </w:p>
    <w:p w14:paraId="7DD0194B">
      <w:pPr>
        <w:rPr>
          <w:rFonts w:hint="eastAsia"/>
          <w:color w:val="auto"/>
          <w:highlight w:val="none"/>
        </w:rPr>
      </w:pPr>
    </w:p>
    <w:p w14:paraId="326E857D">
      <w:pPr>
        <w:rPr>
          <w:rFonts w:hint="eastAsia"/>
          <w:color w:val="auto"/>
          <w:highlight w:val="none"/>
        </w:rPr>
      </w:pPr>
    </w:p>
    <w:p w14:paraId="381899D2">
      <w:pPr>
        <w:rPr>
          <w:rFonts w:hint="eastAsia"/>
          <w:color w:val="auto"/>
          <w:highlight w:val="none"/>
        </w:rPr>
      </w:pPr>
    </w:p>
    <w:p w14:paraId="6AD24EE8">
      <w:pPr>
        <w:rPr>
          <w:rFonts w:hint="eastAsia"/>
          <w:color w:val="auto"/>
          <w:highlight w:val="none"/>
        </w:rPr>
      </w:pPr>
    </w:p>
    <w:p w14:paraId="52B521C9">
      <w:pPr>
        <w:rPr>
          <w:rFonts w:hint="eastAsia"/>
          <w:color w:val="auto"/>
          <w:highlight w:val="none"/>
        </w:rPr>
      </w:pPr>
    </w:p>
    <w:p w14:paraId="3F3FD961">
      <w:pPr>
        <w:rPr>
          <w:rFonts w:hint="eastAsia"/>
          <w:color w:val="auto"/>
          <w:highlight w:val="none"/>
        </w:rPr>
      </w:pPr>
    </w:p>
    <w:p w14:paraId="755E5BE5">
      <w:pPr>
        <w:rPr>
          <w:rFonts w:hint="eastAsia"/>
          <w:color w:val="auto"/>
          <w:highlight w:val="none"/>
        </w:rPr>
      </w:pPr>
    </w:p>
    <w:p w14:paraId="7A5959B4">
      <w:pPr>
        <w:rPr>
          <w:rFonts w:hint="eastAsia"/>
          <w:color w:val="auto"/>
          <w:highlight w:val="none"/>
        </w:rPr>
      </w:pPr>
    </w:p>
    <w:p w14:paraId="5E3B85BD">
      <w:pPr>
        <w:rPr>
          <w:rFonts w:hint="eastAsia"/>
          <w:color w:val="auto"/>
          <w:highlight w:val="none"/>
        </w:rPr>
      </w:pPr>
    </w:p>
    <w:p w14:paraId="22D56E08">
      <w:pPr>
        <w:rPr>
          <w:rFonts w:hint="eastAsia"/>
          <w:color w:val="auto"/>
          <w:highlight w:val="none"/>
        </w:rPr>
      </w:pPr>
    </w:p>
    <w:p w14:paraId="7ED6206A">
      <w:pPr>
        <w:rPr>
          <w:rFonts w:hint="eastAsia"/>
          <w:color w:val="auto"/>
          <w:highlight w:val="none"/>
        </w:rPr>
      </w:pPr>
    </w:p>
    <w:p w14:paraId="3E635ED9">
      <w:pPr>
        <w:rPr>
          <w:rFonts w:hint="eastAsia"/>
          <w:color w:val="auto"/>
          <w:highlight w:val="none"/>
          <w:lang w:eastAsia="zh-CN"/>
        </w:rPr>
      </w:pPr>
    </w:p>
    <w:p w14:paraId="5C4839FF">
      <w:pPr>
        <w:rPr>
          <w:rFonts w:hint="eastAsia"/>
          <w:color w:val="auto"/>
          <w:highlight w:val="none"/>
          <w:lang w:eastAsia="zh-CN"/>
        </w:rPr>
      </w:pPr>
    </w:p>
    <w:p w14:paraId="1E9526BC">
      <w:pPr>
        <w:rPr>
          <w:rFonts w:hint="eastAsia"/>
          <w:color w:val="auto"/>
          <w:highlight w:val="none"/>
          <w:lang w:eastAsia="zh-CN"/>
        </w:rPr>
      </w:pPr>
    </w:p>
    <w:p w14:paraId="3C67D156">
      <w:pPr>
        <w:rPr>
          <w:rFonts w:hint="eastAsia"/>
          <w:color w:val="auto"/>
          <w:highlight w:val="none"/>
          <w:lang w:eastAsia="zh-CN"/>
        </w:rPr>
      </w:pPr>
    </w:p>
    <w:p w14:paraId="4CAEAD34">
      <w:pPr>
        <w:pStyle w:val="3"/>
        <w:bidi w:val="0"/>
        <w:jc w:val="center"/>
        <w:outlineLvl w:val="0"/>
        <w:rPr>
          <w:color w:val="auto"/>
          <w:highlight w:val="none"/>
        </w:rPr>
      </w:pPr>
      <w:r>
        <w:rPr>
          <w:rFonts w:hint="eastAsia"/>
          <w:color w:val="auto"/>
          <w:highlight w:val="none"/>
        </w:rPr>
        <w:t>第六章  响应性文件格式</w:t>
      </w:r>
      <w:bookmarkEnd w:id="193"/>
    </w:p>
    <w:p w14:paraId="2C5DFC14">
      <w:pPr>
        <w:widowControl/>
        <w:ind w:firstLine="360"/>
        <w:jc w:val="center"/>
        <w:rPr>
          <w:rFonts w:ascii="宋体" w:hAnsi="宋体" w:eastAsia="宋体" w:cs="宋体"/>
          <w:b/>
          <w:color w:val="auto"/>
          <w:kern w:val="0"/>
          <w:sz w:val="24"/>
          <w:highlight w:val="none"/>
        </w:rPr>
      </w:pPr>
      <w:bookmarkStart w:id="194" w:name="_Toc528078066"/>
      <w:bookmarkEnd w:id="194"/>
      <w:bookmarkStart w:id="195" w:name="_Toc27687"/>
      <w:bookmarkEnd w:id="195"/>
      <w:bookmarkStart w:id="196" w:name="_Toc394651921"/>
      <w:bookmarkEnd w:id="196"/>
      <w:bookmarkStart w:id="197"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197"/>
    <w:p w14:paraId="2CF8C6E8">
      <w:pPr>
        <w:pStyle w:val="3"/>
        <w:jc w:val="center"/>
        <w:rPr>
          <w:color w:val="auto"/>
          <w:highlight w:val="none"/>
        </w:rPr>
      </w:pPr>
      <w:r>
        <w:rPr>
          <w:rFonts w:hint="eastAsia"/>
          <w:color w:val="auto"/>
          <w:highlight w:val="none"/>
        </w:rPr>
        <w:t>一、投标函</w:t>
      </w:r>
      <w:bookmarkStart w:id="198" w:name="_Toc179632809"/>
      <w:bookmarkEnd w:id="198"/>
      <w:bookmarkStart w:id="199" w:name="_Toc19389"/>
      <w:bookmarkEnd w:id="199"/>
      <w:bookmarkStart w:id="200" w:name="_Toc246997100"/>
      <w:bookmarkEnd w:id="200"/>
      <w:bookmarkStart w:id="201" w:name="_Toc152045789"/>
      <w:bookmarkEnd w:id="201"/>
      <w:bookmarkStart w:id="202" w:name="_Toc152042578"/>
      <w:bookmarkEnd w:id="202"/>
      <w:bookmarkStart w:id="203" w:name="_Toc246996357"/>
      <w:bookmarkEnd w:id="203"/>
      <w:bookmarkStart w:id="204" w:name="_Toc394651922"/>
      <w:bookmarkEnd w:id="204"/>
      <w:bookmarkStart w:id="205" w:name="_Toc247085875"/>
      <w:bookmarkEnd w:id="205"/>
      <w:bookmarkStart w:id="206" w:name="_Toc144974858"/>
      <w:bookmarkEnd w:id="206"/>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none"/>
        </w:rPr>
        <w:t>元 ；</w:t>
      </w:r>
      <w:r>
        <w:rPr>
          <w:rFonts w:hint="eastAsia" w:ascii="宋体" w:hAnsi="宋体" w:cs="宋体"/>
          <w:color w:val="auto"/>
          <w:spacing w:val="-2"/>
          <w:sz w:val="24"/>
          <w:szCs w:val="24"/>
          <w:highlight w:val="none"/>
          <w:u w:val="single"/>
        </w:rPr>
        <w:t xml:space="preserve">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7" w:name="_Toc528078068"/>
      <w:bookmarkEnd w:id="207"/>
      <w:r>
        <w:rPr>
          <w:rFonts w:hint="eastAsia" w:ascii="宋体" w:hAnsi="宋体" w:cs="宋体"/>
          <w:b/>
          <w:bCs/>
          <w:color w:val="auto"/>
          <w:sz w:val="24"/>
          <w:highlight w:val="none"/>
        </w:rPr>
        <w:t>（2）投标函附录</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E27A3F9">
      <w:pPr>
        <w:spacing w:line="540" w:lineRule="exact"/>
        <w:jc w:val="righ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w:t>
      </w:r>
    </w:p>
    <w:p w14:paraId="4B9329F9">
      <w:pPr>
        <w:wordWrap w:val="0"/>
        <w:spacing w:line="540" w:lineRule="exact"/>
        <w:jc w:val="right"/>
        <w:rPr>
          <w:rFonts w:hint="default" w:ascii="Calibri" w:hAnsi="Calibri" w:eastAsia="宋体" w:cs="Times New Roman"/>
          <w:color w:val="auto"/>
          <w:kern w:val="0"/>
          <w:sz w:val="24"/>
          <w:highlight w:val="none"/>
          <w:u w:val="single"/>
          <w:lang w:val="en-US" w:eastAsia="zh-CN"/>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rPr>
        <w:t>盖单位公章</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lang w:val="en-US" w:eastAsia="zh-CN"/>
        </w:rPr>
        <w:t xml:space="preserve">     </w:t>
      </w:r>
    </w:p>
    <w:p w14:paraId="46048B02">
      <w:pPr>
        <w:widowControl/>
        <w:wordWrap w:val="0"/>
        <w:spacing w:line="540" w:lineRule="exact"/>
        <w:ind w:firstLine="360"/>
        <w:jc w:val="right"/>
        <w:rPr>
          <w:rFonts w:hint="default" w:ascii="Calibri" w:hAnsi="Calibri" w:eastAsia="宋体" w:cs="Times New Roman"/>
          <w:color w:val="auto"/>
          <w:kern w:val="0"/>
          <w:sz w:val="24"/>
          <w:highlight w:val="none"/>
          <w:u w:val="single"/>
          <w:lang w:val="en-US" w:eastAsia="zh-CN"/>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rPr>
        <w:t>电子签章</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lang w:val="en-US" w:eastAsia="zh-CN"/>
        </w:rPr>
        <w:t xml:space="preserve">           </w:t>
      </w:r>
    </w:p>
    <w:p w14:paraId="69D112C0">
      <w:pPr>
        <w:widowControl/>
        <w:wordWrap w:val="0"/>
        <w:spacing w:line="540" w:lineRule="exact"/>
        <w:ind w:firstLine="360"/>
        <w:jc w:val="right"/>
        <w:rPr>
          <w:rFonts w:hint="default" w:ascii="Calibri" w:hAnsi="Calibri" w:eastAsia="宋体" w:cs="Times New Roman"/>
          <w:color w:val="auto"/>
          <w:kern w:val="0"/>
          <w:sz w:val="24"/>
          <w:highlight w:val="none"/>
          <w:lang w:val="en-US" w:eastAsia="zh-CN"/>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r>
        <w:rPr>
          <w:rFonts w:hint="eastAsia" w:ascii="Calibri" w:hAnsi="Calibri" w:eastAsia="宋体" w:cs="Times New Roman"/>
          <w:color w:val="auto"/>
          <w:kern w:val="0"/>
          <w:sz w:val="24"/>
          <w:highlight w:val="none"/>
          <w:lang w:val="en-US" w:eastAsia="zh-CN"/>
        </w:rPr>
        <w:t xml:space="preserve">             </w:t>
      </w:r>
    </w:p>
    <w:p w14:paraId="6516CD82">
      <w:pPr>
        <w:pStyle w:val="3"/>
        <w:jc w:val="center"/>
        <w:rPr>
          <w:color w:val="auto"/>
          <w:highlight w:val="none"/>
        </w:rPr>
      </w:pPr>
      <w:r>
        <w:rPr>
          <w:rFonts w:hint="eastAsia" w:ascii="宋体" w:hAnsi="宋体" w:cs="宋体"/>
          <w:color w:val="auto"/>
          <w:szCs w:val="24"/>
          <w:highlight w:val="none"/>
        </w:rPr>
        <w:br w:type="page"/>
      </w:r>
      <w:bookmarkStart w:id="208" w:name="_Toc26862"/>
      <w:bookmarkEnd w:id="208"/>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4080" w:firstLineChars="1700"/>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年</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月</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日</w:t>
      </w:r>
    </w:p>
    <w:p w14:paraId="3AA830A9">
      <w:pPr>
        <w:pStyle w:val="3"/>
        <w:jc w:val="center"/>
        <w:rPr>
          <w:color w:val="auto"/>
          <w:highlight w:val="none"/>
        </w:rPr>
      </w:pPr>
      <w:r>
        <w:rPr>
          <w:rFonts w:hint="eastAsia" w:ascii="宋体" w:hAnsi="宋体" w:cs="宋体"/>
          <w:color w:val="auto"/>
          <w:szCs w:val="24"/>
          <w:highlight w:val="none"/>
        </w:rPr>
        <w:br w:type="page"/>
      </w:r>
      <w:bookmarkStart w:id="209" w:name="_Toc528078069"/>
      <w:bookmarkEnd w:id="209"/>
      <w:bookmarkStart w:id="210" w:name="_Toc23204"/>
      <w:r>
        <w:rPr>
          <w:rFonts w:hint="eastAsia"/>
          <w:color w:val="auto"/>
          <w:highlight w:val="none"/>
        </w:rPr>
        <w:t>三、授权委托书</w:t>
      </w:r>
      <w:bookmarkEnd w:id="210"/>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3"/>
        <w:jc w:val="center"/>
        <w:rPr>
          <w:color w:val="auto"/>
          <w:highlight w:val="none"/>
        </w:rPr>
      </w:pPr>
      <w:bookmarkStart w:id="211" w:name="_Toc10352"/>
      <w:bookmarkEnd w:id="211"/>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2" w:name="五、磋商报价明细表"/>
      <w:bookmarkEnd w:id="212"/>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3"/>
        <w:jc w:val="center"/>
        <w:rPr>
          <w:color w:val="auto"/>
          <w:highlight w:val="none"/>
        </w:rPr>
      </w:pPr>
      <w:r>
        <w:rPr>
          <w:rFonts w:hint="eastAsia" w:ascii="宋体" w:hAnsi="宋体" w:cs="宋体"/>
          <w:color w:val="auto"/>
          <w:szCs w:val="24"/>
          <w:highlight w:val="none"/>
        </w:rPr>
        <w:br w:type="page"/>
      </w:r>
      <w:bookmarkStart w:id="213" w:name="_Hlk3282331"/>
      <w:bookmarkEnd w:id="213"/>
      <w:bookmarkStart w:id="214" w:name="_Toc361989462"/>
      <w:bookmarkEnd w:id="214"/>
      <w:bookmarkStart w:id="215" w:name="_Toc244934212"/>
      <w:bookmarkEnd w:id="215"/>
      <w:bookmarkStart w:id="216" w:name="_Toc528078071"/>
      <w:bookmarkEnd w:id="216"/>
      <w:bookmarkStart w:id="217" w:name="_Toc23028"/>
      <w:bookmarkStart w:id="218" w:name="_Toc6985"/>
      <w:bookmarkStart w:id="219" w:name="_Toc28663"/>
      <w:r>
        <w:rPr>
          <w:rFonts w:hint="eastAsia"/>
          <w:color w:val="auto"/>
          <w:highlight w:val="none"/>
        </w:rPr>
        <w:t>五、报价明细表</w:t>
      </w:r>
      <w:bookmarkEnd w:id="217"/>
      <w:bookmarkEnd w:id="218"/>
      <w:bookmarkEnd w:id="219"/>
    </w:p>
    <w:tbl>
      <w:tblPr>
        <w:tblStyle w:val="15"/>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0" w:name="_Hlk522286805"/>
      <w:bookmarkEnd w:id="220"/>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3"/>
        <w:jc w:val="center"/>
        <w:rPr>
          <w:color w:val="auto"/>
          <w:highlight w:val="none"/>
        </w:rPr>
      </w:pPr>
      <w:bookmarkStart w:id="221" w:name="_Toc361989463"/>
      <w:bookmarkEnd w:id="221"/>
      <w:bookmarkStart w:id="222" w:name="_Toc244934213"/>
      <w:bookmarkEnd w:id="222"/>
      <w:bookmarkStart w:id="223" w:name="_Toc17010"/>
      <w:bookmarkStart w:id="224" w:name="_Toc10655"/>
      <w:bookmarkStart w:id="225" w:name="_Toc25298"/>
      <w:r>
        <w:rPr>
          <w:rFonts w:ascii="宋体" w:hAnsi="宋体" w:cs="宋体"/>
          <w:color w:val="auto"/>
          <w:szCs w:val="24"/>
          <w:highlight w:val="none"/>
        </w:rPr>
        <w:br w:type="page"/>
      </w:r>
      <w:r>
        <w:rPr>
          <w:rFonts w:hint="eastAsia"/>
          <w:color w:val="auto"/>
          <w:highlight w:val="none"/>
        </w:rPr>
        <w:t>六、技术规格偏离表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3"/>
        <w:jc w:val="center"/>
        <w:rPr>
          <w:color w:val="auto"/>
          <w:highlight w:val="none"/>
        </w:rPr>
      </w:pPr>
      <w:r>
        <w:rPr>
          <w:rFonts w:hint="eastAsia"/>
          <w:color w:val="auto"/>
          <w:highlight w:val="none"/>
        </w:rPr>
        <w:t>七、技术标部分</w:t>
      </w:r>
      <w:bookmarkEnd w:id="223"/>
      <w:bookmarkEnd w:id="224"/>
      <w:bookmarkEnd w:id="225"/>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26" w:name="_Toc12073"/>
      <w:bookmarkEnd w:id="226"/>
      <w:r>
        <w:rPr>
          <w:rFonts w:hint="eastAsia"/>
          <w:color w:val="auto"/>
          <w:highlight w:val="none"/>
        </w:rPr>
        <w:br w:type="page"/>
      </w:r>
      <w:bookmarkStart w:id="227" w:name="_Toc2770"/>
      <w:bookmarkEnd w:id="227"/>
      <w:bookmarkStart w:id="228" w:name="_Toc20210"/>
      <w:bookmarkStart w:id="229" w:name="_Toc4724"/>
    </w:p>
    <w:p w14:paraId="0F5C99B2">
      <w:pPr>
        <w:pStyle w:val="3"/>
        <w:jc w:val="center"/>
        <w:rPr>
          <w:color w:val="auto"/>
          <w:highlight w:val="none"/>
        </w:rPr>
      </w:pPr>
      <w:r>
        <w:rPr>
          <w:rFonts w:hint="eastAsia"/>
          <w:color w:val="auto"/>
          <w:highlight w:val="none"/>
        </w:rPr>
        <w:t>八、供应商资格证明</w:t>
      </w:r>
      <w:bookmarkEnd w:id="228"/>
      <w:bookmarkEnd w:id="229"/>
      <w:r>
        <w:rPr>
          <w:rFonts w:hint="eastAsia"/>
          <w:color w:val="auto"/>
          <w:highlight w:val="none"/>
        </w:rPr>
        <w:t>材料</w:t>
      </w:r>
    </w:p>
    <w:p w14:paraId="7CD02EB2">
      <w:pPr>
        <w:jc w:val="center"/>
        <w:rPr>
          <w:rFonts w:ascii="宋体" w:hAnsi="宋体" w:cs="宋体"/>
          <w:color w:val="auto"/>
          <w:sz w:val="24"/>
          <w:highlight w:val="none"/>
        </w:rPr>
      </w:pPr>
      <w:bookmarkStart w:id="230" w:name="_Toc361989464"/>
      <w:bookmarkEnd w:id="230"/>
      <w:r>
        <w:rPr>
          <w:rFonts w:hint="eastAsia" w:ascii="宋体" w:hAnsi="宋体" w:cs="宋体"/>
          <w:color w:val="auto"/>
          <w:sz w:val="24"/>
          <w:highlight w:val="none"/>
        </w:rPr>
        <w:br w:type="page"/>
      </w:r>
      <w:bookmarkStart w:id="231" w:name="_Toc361989466"/>
      <w:bookmarkEnd w:id="231"/>
      <w:bookmarkStart w:id="232" w:name="_Toc361989467"/>
      <w:bookmarkEnd w:id="232"/>
      <w:bookmarkStart w:id="233" w:name="_Toc244934216"/>
      <w:bookmarkEnd w:id="233"/>
      <w:bookmarkStart w:id="234" w:name="_Toc234213567"/>
      <w:bookmarkEnd w:id="234"/>
      <w:bookmarkStart w:id="235" w:name="_Toc528078075"/>
      <w:bookmarkEnd w:id="235"/>
      <w:bookmarkStart w:id="236" w:name="_Toc7868"/>
    </w:p>
    <w:p w14:paraId="600004EB">
      <w:pPr>
        <w:pStyle w:val="3"/>
        <w:jc w:val="center"/>
        <w:rPr>
          <w:color w:val="auto"/>
          <w:highlight w:val="none"/>
        </w:rPr>
      </w:pPr>
      <w:r>
        <w:rPr>
          <w:rFonts w:hint="eastAsia"/>
          <w:color w:val="auto"/>
          <w:highlight w:val="none"/>
        </w:rPr>
        <w:t>九、</w:t>
      </w:r>
      <w:bookmarkEnd w:id="236"/>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3"/>
        <w:jc w:val="center"/>
        <w:rPr>
          <w:color w:val="auto"/>
          <w:highlight w:val="none"/>
        </w:rPr>
      </w:pPr>
      <w:bookmarkStart w:id="237" w:name="_Toc361989468"/>
      <w:bookmarkEnd w:id="237"/>
      <w:bookmarkStart w:id="238" w:name="_Toc528078076"/>
      <w:bookmarkEnd w:id="238"/>
      <w:bookmarkStart w:id="239" w:name="_Toc244934217"/>
      <w:bookmarkEnd w:id="239"/>
      <w:bookmarkStart w:id="240" w:name="_Toc23775"/>
      <w:r>
        <w:rPr>
          <w:rFonts w:hint="eastAsia"/>
          <w:color w:val="auto"/>
          <w:highlight w:val="none"/>
        </w:rPr>
        <w:t>十、其他资料</w:t>
      </w:r>
      <w:bookmarkEnd w:id="240"/>
    </w:p>
    <w:p w14:paraId="52C0C158">
      <w:pPr>
        <w:jc w:val="center"/>
        <w:rPr>
          <w:rFonts w:ascii="宋体" w:hAnsi="宋体" w:cs="宋体"/>
          <w:b/>
          <w:bCs/>
          <w:color w:val="auto"/>
          <w:sz w:val="24"/>
          <w:highlight w:val="none"/>
        </w:rPr>
      </w:pPr>
    </w:p>
    <w:p w14:paraId="1103A84B">
      <w:pPr>
        <w:jc w:val="center"/>
        <w:outlineLvl w:val="9"/>
        <w:rPr>
          <w:rFonts w:ascii="宋体" w:hAnsi="宋体" w:cs="宋体"/>
          <w:b/>
          <w:bCs/>
          <w:color w:val="auto"/>
          <w:sz w:val="24"/>
          <w:highlight w:val="none"/>
        </w:rPr>
      </w:pPr>
      <w:bookmarkStart w:id="241" w:name="_Toc24855"/>
      <w:bookmarkStart w:id="242" w:name="_Toc18025"/>
      <w:bookmarkStart w:id="243" w:name="_Toc30780"/>
      <w:bookmarkStart w:id="244" w:name="_Toc5157"/>
      <w:bookmarkStart w:id="245" w:name="_Toc9253"/>
      <w:r>
        <w:rPr>
          <w:rFonts w:hint="eastAsia" w:ascii="宋体" w:hAnsi="宋体" w:cs="宋体"/>
          <w:b/>
          <w:bCs/>
          <w:color w:val="auto"/>
          <w:sz w:val="24"/>
          <w:highlight w:val="none"/>
        </w:rPr>
        <w:t>（供应商认为应该提交的资料）</w:t>
      </w:r>
      <w:bookmarkEnd w:id="241"/>
      <w:bookmarkEnd w:id="242"/>
      <w:bookmarkEnd w:id="243"/>
      <w:bookmarkEnd w:id="244"/>
      <w:bookmarkEnd w:id="245"/>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46" w:name="_Toc17134"/>
      <w:bookmarkStart w:id="247" w:name="_Toc30800"/>
      <w:bookmarkStart w:id="248" w:name="_Toc16496"/>
      <w:bookmarkStart w:id="249" w:name="_Toc23948"/>
      <w:bookmarkStart w:id="250" w:name="_Toc5971"/>
      <w:r>
        <w:rPr>
          <w:rFonts w:hint="eastAsia" w:ascii="宋体" w:hAnsi="宋体" w:eastAsia="宋体" w:cs="宋体"/>
          <w:color w:val="auto"/>
          <w:sz w:val="24"/>
          <w:szCs w:val="24"/>
          <w:highlight w:val="none"/>
        </w:rPr>
        <w:t>附件1</w:t>
      </w:r>
      <w:bookmarkEnd w:id="246"/>
      <w:bookmarkEnd w:id="247"/>
      <w:bookmarkEnd w:id="248"/>
      <w:bookmarkEnd w:id="249"/>
      <w:bookmarkEnd w:id="250"/>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1" w:name="_Toc2362"/>
      <w:bookmarkStart w:id="252" w:name="_Toc4122"/>
      <w:bookmarkStart w:id="253" w:name="_Toc11019"/>
      <w:bookmarkStart w:id="254" w:name="_Toc28455"/>
      <w:bookmarkStart w:id="255" w:name="_Toc2102"/>
      <w:r>
        <w:rPr>
          <w:rFonts w:hint="eastAsia" w:ascii="宋体" w:hAnsi="宋体" w:eastAsia="宋体" w:cs="宋体"/>
          <w:color w:val="auto"/>
          <w:sz w:val="24"/>
          <w:szCs w:val="24"/>
          <w:highlight w:val="none"/>
        </w:rPr>
        <w:t>附件2</w:t>
      </w:r>
      <w:bookmarkEnd w:id="251"/>
      <w:bookmarkEnd w:id="252"/>
      <w:bookmarkEnd w:id="253"/>
      <w:bookmarkEnd w:id="254"/>
      <w:bookmarkEnd w:id="255"/>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6" w:name="_Toc20491"/>
      <w:bookmarkStart w:id="257" w:name="_Toc30785"/>
      <w:bookmarkStart w:id="258" w:name="_Toc13308"/>
      <w:bookmarkStart w:id="259" w:name="_Toc2139"/>
      <w:bookmarkStart w:id="260" w:name="_Toc14760"/>
      <w:r>
        <w:rPr>
          <w:rFonts w:hint="eastAsia" w:ascii="宋体" w:hAnsi="宋体" w:eastAsia="宋体" w:cs="宋体"/>
          <w:b/>
          <w:bCs/>
          <w:color w:val="auto"/>
          <w:sz w:val="24"/>
          <w:szCs w:val="24"/>
          <w:highlight w:val="none"/>
          <w:lang w:val="zh-CN"/>
        </w:rPr>
        <w:t>监狱企业证明文件</w:t>
      </w:r>
      <w:bookmarkEnd w:id="256"/>
      <w:bookmarkEnd w:id="257"/>
      <w:bookmarkEnd w:id="258"/>
      <w:bookmarkEnd w:id="259"/>
      <w:bookmarkEnd w:id="260"/>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1" w:name="_Toc6264"/>
      <w:bookmarkStart w:id="262" w:name="_Toc8392"/>
      <w:bookmarkStart w:id="263" w:name="_Toc14655"/>
      <w:bookmarkStart w:id="264" w:name="_Toc11345"/>
      <w:bookmarkStart w:id="265" w:name="_Toc17444"/>
      <w:r>
        <w:rPr>
          <w:rFonts w:hint="eastAsia" w:ascii="宋体" w:hAnsi="宋体" w:eastAsia="宋体" w:cs="宋体"/>
          <w:color w:val="auto"/>
          <w:sz w:val="24"/>
          <w:szCs w:val="24"/>
          <w:highlight w:val="none"/>
        </w:rPr>
        <w:t>附件3</w:t>
      </w:r>
      <w:bookmarkEnd w:id="261"/>
      <w:bookmarkEnd w:id="262"/>
      <w:bookmarkEnd w:id="263"/>
      <w:bookmarkEnd w:id="264"/>
      <w:bookmarkEnd w:id="265"/>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30651"/>
      <w:bookmarkStart w:id="267" w:name="_Toc27930"/>
      <w:bookmarkStart w:id="268" w:name="_Toc23906"/>
      <w:bookmarkStart w:id="269" w:name="_Toc32130"/>
      <w:bookmarkStart w:id="270" w:name="_Toc26168"/>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bookmarkEnd w:id="270"/>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p w14:paraId="1DF5AB51">
      <w:pPr>
        <w:rPr>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Helvetica Neue">
    <w:altName w:val="Times New Roman"/>
    <w:panose1 w:val="02000503000000020004"/>
    <w:charset w:val="00"/>
    <w:family w:val="auto"/>
    <w:pitch w:val="default"/>
    <w:sig w:usb0="00000000" w:usb1="00000000" w:usb2="0000001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华文楷体">
    <w:altName w:val="宋体"/>
    <w:panose1 w:val="02010600040101010101"/>
    <w:charset w:val="86"/>
    <w:family w:val="auto"/>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37EC1"/>
    <w:rsid w:val="0400646D"/>
    <w:rsid w:val="05515CC6"/>
    <w:rsid w:val="0A637EC1"/>
    <w:rsid w:val="16EC3324"/>
    <w:rsid w:val="1F03495A"/>
    <w:rsid w:val="24BB79C6"/>
    <w:rsid w:val="28577A06"/>
    <w:rsid w:val="2D3D3639"/>
    <w:rsid w:val="2E304F81"/>
    <w:rsid w:val="3CF104A1"/>
    <w:rsid w:val="3E783A8A"/>
    <w:rsid w:val="3FC287BF"/>
    <w:rsid w:val="4676729B"/>
    <w:rsid w:val="487806ED"/>
    <w:rsid w:val="4FF33982"/>
    <w:rsid w:val="5AF80325"/>
    <w:rsid w:val="5D3F4885"/>
    <w:rsid w:val="61684B84"/>
    <w:rsid w:val="64EA7CD0"/>
    <w:rsid w:val="650E0E71"/>
    <w:rsid w:val="69CB580E"/>
    <w:rsid w:val="6AF50AEB"/>
    <w:rsid w:val="6B287D4C"/>
    <w:rsid w:val="706216A6"/>
    <w:rsid w:val="7899163B"/>
    <w:rsid w:val="78C55892"/>
    <w:rsid w:val="7D5F85D9"/>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rPr>
      <w:rFonts w:ascii="Cambria" w:hAnsi="Cambria" w:eastAsia="微软雅黑" w:cs="Times New Roman"/>
      <w:sz w:val="21"/>
      <w:szCs w:val="24"/>
    </w:rPr>
  </w:style>
  <w:style w:type="paragraph" w:styleId="5">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6">
    <w:name w:val="Body Text Indent"/>
    <w:basedOn w:val="1"/>
    <w:next w:val="7"/>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envelope return"/>
    <w:basedOn w:val="1"/>
    <w:qFormat/>
    <w:uiPriority w:val="99"/>
    <w:rPr>
      <w:rFonts w:ascii="Arial" w:hAnsi="Arial"/>
    </w:rPr>
  </w:style>
  <w:style w:type="paragraph" w:styleId="8">
    <w:name w:val="Plain Text"/>
    <w:basedOn w:val="1"/>
    <w:qFormat/>
    <w:uiPriority w:val="0"/>
    <w:rPr>
      <w:rFonts w:ascii="宋体" w:hAnsi="Courier New"/>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3">
    <w:name w:val="footnote text"/>
    <w:qFormat/>
    <w:uiPriority w:val="99"/>
    <w:pPr>
      <w:widowControl w:val="0"/>
      <w:snapToGrid w:val="0"/>
    </w:pPr>
    <w:rPr>
      <w:rFonts w:ascii="Calibri" w:hAnsi="Calibri" w:eastAsia="宋体" w:cs="Times New Roman"/>
      <w:kern w:val="2"/>
      <w:sz w:val="18"/>
      <w:szCs w:val="24"/>
      <w:lang w:val="en-US" w:eastAsia="zh-CN" w:bidi="ar-SA"/>
    </w:rPr>
  </w:style>
  <w:style w:type="paragraph" w:styleId="14">
    <w:name w:val="Normal (Web)"/>
    <w:basedOn w:val="1"/>
    <w:unhideWhenUsed/>
    <w:qFormat/>
    <w:uiPriority w:val="99"/>
    <w:rPr>
      <w:rFonts w:ascii="Times New Roman" w:hAnsi="Times New Roman" w:cs="Times New Roman"/>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列出段落1"/>
    <w:basedOn w:val="1"/>
    <w:autoRedefine/>
    <w:qFormat/>
    <w:uiPriority w:val="34"/>
    <w:pPr>
      <w:ind w:firstLine="420" w:firstLineChars="200"/>
    </w:pPr>
    <w:rPr>
      <w:szCs w:val="24"/>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4030</Words>
  <Characters>4730</Characters>
  <Lines>0</Lines>
  <Paragraphs>0</Paragraphs>
  <TotalTime>5</TotalTime>
  <ScaleCrop>false</ScaleCrop>
  <LinksUpToDate>false</LinksUpToDate>
  <CharactersWithSpaces>4784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2025-09-10T13:12:00Z</dcterms:created>
  <dc:creator>嵩山如卧</dc:creator>
  <cp:lastModifiedBy>嵩山如卧</cp:lastModifiedBy>
  <dcterms:modified xsi:type="dcterms:W3CDTF">2025-09-16T09:00:59Z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070F08819BCB47A1852B50767C87C6C5_13</vt:lpwstr>
  </property>
  <property fmtid="{D5CDD505-2E9C-101B-9397-08002B2CF9AE}" pid="4" name="KSOTemplateDocerSaveRecord">
    <vt:lpwstr>eyJoZGlkIjoiZDE2YTc3Y2JhOTBiOGVjNzA3YWU0NTQ4OWE0Y2NiMDciLCJ1c2VySWQiOiIxMDMzOTI4MjU2In0=</vt:lpwstr>
  </property>
</Properties>
</file>