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41C" w:rsidRDefault="00A665AB">
      <w:pPr>
        <w:jc w:val="center"/>
        <w:rPr>
          <w:rFonts w:ascii="宋体" w:hAnsi="宋体" w:cs="宋体"/>
          <w:b/>
          <w:bCs/>
          <w:sz w:val="28"/>
          <w:szCs w:val="28"/>
          <w:u w:val="single"/>
        </w:rPr>
      </w:pPr>
      <w:bookmarkStart w:id="0" w:name="_Toc16503_WPSOffice_Level3"/>
      <w:bookmarkStart w:id="1" w:name="_Toc22255_WPSOffice_Level3"/>
      <w:bookmarkStart w:id="2" w:name="_GoBack"/>
      <w:bookmarkEnd w:id="2"/>
      <w:r>
        <w:rPr>
          <w:rFonts w:ascii="宋体" w:hAnsi="宋体" w:hint="eastAsia"/>
          <w:b/>
          <w:sz w:val="28"/>
          <w:szCs w:val="28"/>
        </w:rPr>
        <w:t>合同编号</w:t>
      </w:r>
      <w:r>
        <w:rPr>
          <w:rFonts w:ascii="宋体" w:hAnsi="宋体" w:hint="eastAsia"/>
          <w:b/>
          <w:sz w:val="28"/>
          <w:szCs w:val="28"/>
          <w:u w:val="single"/>
        </w:rPr>
        <w:t>：</w:t>
      </w:r>
      <w:bookmarkEnd w:id="0"/>
      <w:bookmarkEnd w:id="1"/>
      <w:r>
        <w:rPr>
          <w:rFonts w:ascii="宋体" w:hAnsi="宋体" w:hint="eastAsia"/>
          <w:b/>
          <w:sz w:val="28"/>
          <w:szCs w:val="28"/>
          <w:u w:val="single"/>
        </w:rPr>
        <w:t>豫财招标采购-2020-1463</w:t>
      </w:r>
    </w:p>
    <w:p w:rsidR="0096041C" w:rsidRDefault="00A665AB">
      <w:pPr>
        <w:snapToGrid w:val="0"/>
        <w:spacing w:line="408" w:lineRule="auto"/>
        <w:jc w:val="center"/>
        <w:outlineLvl w:val="0"/>
        <w:rPr>
          <w:rFonts w:ascii="宋体"/>
          <w:b/>
          <w:bCs/>
          <w:sz w:val="36"/>
          <w:szCs w:val="36"/>
        </w:rPr>
      </w:pPr>
      <w:bookmarkStart w:id="3" w:name="_Toc4386_WPSOffice_Level3"/>
      <w:bookmarkStart w:id="4" w:name="_Toc28902_WPSOffice_Level3"/>
      <w:r>
        <w:rPr>
          <w:rFonts w:ascii="宋体" w:hAnsi="宋体" w:cs="宋体" w:hint="eastAsia"/>
          <w:b/>
          <w:bCs/>
          <w:sz w:val="36"/>
          <w:szCs w:val="36"/>
        </w:rPr>
        <w:t>郑州大学</w:t>
      </w:r>
      <w:bookmarkStart w:id="5" w:name="OLE_LINK2"/>
      <w:bookmarkStart w:id="6" w:name="OLE_LINK1"/>
      <w:r>
        <w:rPr>
          <w:rFonts w:ascii="宋体" w:hAnsi="宋体" w:cs="宋体" w:hint="eastAsia"/>
          <w:b/>
          <w:bCs/>
          <w:sz w:val="36"/>
          <w:szCs w:val="36"/>
        </w:rPr>
        <w:t>中外文报刊征订合同</w:t>
      </w:r>
      <w:bookmarkEnd w:id="3"/>
      <w:bookmarkEnd w:id="4"/>
      <w:bookmarkEnd w:id="5"/>
      <w:bookmarkEnd w:id="6"/>
    </w:p>
    <w:p w:rsidR="0096041C" w:rsidRDefault="0096041C">
      <w:pPr>
        <w:ind w:firstLineChars="1911" w:firstLine="4604"/>
        <w:rPr>
          <w:rFonts w:ascii="宋体"/>
          <w:b/>
          <w:bCs/>
          <w:sz w:val="24"/>
          <w:szCs w:val="24"/>
        </w:rPr>
      </w:pPr>
    </w:p>
    <w:p w:rsidR="0096041C" w:rsidRDefault="00A665AB">
      <w:pPr>
        <w:adjustRightInd w:val="0"/>
        <w:snapToGrid w:val="0"/>
        <w:spacing w:line="480" w:lineRule="auto"/>
        <w:rPr>
          <w:rFonts w:ascii="宋体"/>
          <w:b/>
          <w:bCs/>
          <w:sz w:val="28"/>
          <w:szCs w:val="28"/>
        </w:rPr>
      </w:pPr>
      <w:r>
        <w:rPr>
          <w:rFonts w:ascii="宋体" w:hAnsi="宋体" w:cs="宋体" w:hint="eastAsia"/>
          <w:b/>
          <w:bCs/>
          <w:sz w:val="28"/>
          <w:szCs w:val="28"/>
        </w:rPr>
        <w:t>甲方：</w:t>
      </w:r>
      <w:r>
        <w:rPr>
          <w:rFonts w:ascii="宋体" w:hAnsi="宋体" w:cs="宋体"/>
          <w:b/>
          <w:bCs/>
          <w:sz w:val="28"/>
          <w:szCs w:val="28"/>
          <w:u w:val="single"/>
        </w:rPr>
        <w:t>郑州大学</w:t>
      </w:r>
    </w:p>
    <w:p w:rsidR="0096041C" w:rsidRDefault="00A665AB">
      <w:pPr>
        <w:adjustRightInd w:val="0"/>
        <w:snapToGrid w:val="0"/>
        <w:spacing w:line="480" w:lineRule="auto"/>
        <w:rPr>
          <w:rFonts w:ascii="宋体"/>
          <w:b/>
          <w:bCs/>
          <w:sz w:val="24"/>
          <w:szCs w:val="24"/>
        </w:rPr>
      </w:pPr>
      <w:r>
        <w:rPr>
          <w:rFonts w:ascii="宋体" w:hAnsi="宋体" w:cs="宋体" w:hint="eastAsia"/>
          <w:b/>
          <w:bCs/>
          <w:sz w:val="28"/>
          <w:szCs w:val="28"/>
        </w:rPr>
        <w:t>乙方：</w:t>
      </w:r>
      <w:r>
        <w:rPr>
          <w:rFonts w:ascii="宋体" w:cs="宋体" w:hint="eastAsia"/>
          <w:b/>
          <w:bCs/>
          <w:spacing w:val="10"/>
          <w:kern w:val="0"/>
          <w:sz w:val="28"/>
          <w:szCs w:val="28"/>
          <w:u w:val="single"/>
        </w:rPr>
        <w:t>湖北三新文化传媒有限公司</w:t>
      </w:r>
      <w:r>
        <w:rPr>
          <w:rFonts w:ascii="宋体" w:cs="宋体"/>
          <w:b/>
          <w:bCs/>
          <w:spacing w:val="10"/>
          <w:kern w:val="0"/>
          <w:sz w:val="28"/>
          <w:szCs w:val="28"/>
          <w:u w:val="single"/>
        </w:rPr>
        <w:t xml:space="preserve"> </w:t>
      </w:r>
    </w:p>
    <w:p w:rsidR="0096041C" w:rsidRDefault="00A665AB">
      <w:pPr>
        <w:adjustRightInd w:val="0"/>
        <w:snapToGrid w:val="0"/>
        <w:spacing w:line="360" w:lineRule="auto"/>
        <w:rPr>
          <w:rFonts w:ascii="宋体" w:hAnsi="宋体" w:cs="宋体"/>
          <w:b/>
          <w:bCs/>
          <w:sz w:val="24"/>
          <w:szCs w:val="24"/>
        </w:rPr>
      </w:pPr>
      <w:r>
        <w:rPr>
          <w:rFonts w:ascii="宋体" w:hAnsi="宋体" w:cs="宋体"/>
          <w:b/>
          <w:bCs/>
          <w:sz w:val="24"/>
          <w:szCs w:val="24"/>
        </w:rPr>
        <w:t xml:space="preserve">    </w:t>
      </w:r>
      <w:r>
        <w:rPr>
          <w:rFonts w:ascii="宋体" w:hAnsi="宋体" w:cs="宋体"/>
          <w:sz w:val="24"/>
          <w:szCs w:val="24"/>
        </w:rPr>
        <w:t>本合同于</w:t>
      </w:r>
      <w:r>
        <w:rPr>
          <w:rFonts w:ascii="宋体" w:hAnsi="宋体" w:cs="宋体" w:hint="eastAsia"/>
          <w:sz w:val="24"/>
          <w:szCs w:val="24"/>
          <w:u w:val="single"/>
        </w:rPr>
        <w:t xml:space="preserve">  2021</w:t>
      </w:r>
      <w:r>
        <w:rPr>
          <w:rFonts w:ascii="宋体" w:hAnsi="宋体" w:cs="宋体"/>
          <w:sz w:val="24"/>
          <w:szCs w:val="24"/>
          <w:u w:val="single"/>
        </w:rPr>
        <w:t xml:space="preserve"> </w:t>
      </w:r>
      <w:r>
        <w:t>年</w:t>
      </w:r>
      <w:r>
        <w:rPr>
          <w:rFonts w:ascii="宋体" w:hAnsi="宋体" w:cs="宋体" w:hint="eastAsia"/>
          <w:sz w:val="24"/>
          <w:szCs w:val="24"/>
          <w:u w:val="single"/>
        </w:rPr>
        <w:t xml:space="preserve"> 01 </w:t>
      </w:r>
      <w:r>
        <w:rPr>
          <w:rFonts w:ascii="宋体" w:hAnsi="宋体" w:cs="宋体" w:hint="eastAsia"/>
          <w:sz w:val="24"/>
          <w:szCs w:val="24"/>
        </w:rPr>
        <w:t>月</w:t>
      </w:r>
      <w:r>
        <w:rPr>
          <w:rFonts w:ascii="宋体" w:hAnsi="宋体" w:cs="宋体" w:hint="eastAsia"/>
          <w:sz w:val="24"/>
          <w:szCs w:val="24"/>
          <w:u w:val="single"/>
        </w:rPr>
        <w:t xml:space="preserve"> 08 </w:t>
      </w:r>
      <w:r>
        <w:rPr>
          <w:rFonts w:ascii="宋体" w:hAnsi="宋体" w:cs="宋体" w:hint="eastAsia"/>
          <w:sz w:val="24"/>
          <w:szCs w:val="24"/>
        </w:rPr>
        <w:t>日由甲乙双方按下述条款签署。</w:t>
      </w:r>
    </w:p>
    <w:p w:rsidR="0096041C" w:rsidRDefault="00A665AB">
      <w:pPr>
        <w:adjustRightInd w:val="0"/>
        <w:snapToGrid w:val="0"/>
        <w:spacing w:line="360" w:lineRule="auto"/>
        <w:ind w:firstLineChars="200" w:firstLine="480"/>
        <w:rPr>
          <w:rFonts w:ascii="宋体"/>
          <w:sz w:val="24"/>
          <w:szCs w:val="24"/>
        </w:rPr>
      </w:pPr>
      <w:r>
        <w:rPr>
          <w:rFonts w:ascii="宋体" w:hAnsi="宋体" w:cs="宋体" w:hint="eastAsia"/>
          <w:sz w:val="24"/>
          <w:szCs w:val="24"/>
        </w:rPr>
        <w:t>甲方为获得报刊实物和伴随服务实施公开招标，乙方参加了公开招标。通过公开招标，甲方接受了乙方以总金额</w:t>
      </w:r>
      <w:r>
        <w:rPr>
          <w:rFonts w:ascii="宋体" w:hAnsi="宋体" w:cs="宋体" w:hint="eastAsia"/>
          <w:sz w:val="24"/>
          <w:szCs w:val="24"/>
          <w:u w:val="single"/>
        </w:rPr>
        <w:t>：413029.13元、肆拾壹万叁仟零贰拾玖元壹角叁分（人民币）</w:t>
      </w:r>
      <w:r>
        <w:rPr>
          <w:rFonts w:ascii="宋体" w:hAnsi="宋体" w:cs="宋体" w:hint="eastAsia"/>
          <w:sz w:val="24"/>
          <w:szCs w:val="24"/>
        </w:rPr>
        <w:t>（以下简称“合同价”）的投标。双方以上述事实为基础，签订本合同。</w:t>
      </w:r>
    </w:p>
    <w:p w:rsidR="0096041C" w:rsidRDefault="00A665AB">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一、报刊征订品种及分项价格表（详见清单）</w:t>
      </w:r>
    </w:p>
    <w:p w:rsidR="0096041C" w:rsidRDefault="00A665AB">
      <w:pPr>
        <w:adjustRightInd w:val="0"/>
        <w:snapToGrid w:val="0"/>
        <w:spacing w:line="360" w:lineRule="auto"/>
        <w:ind w:firstLine="570"/>
        <w:rPr>
          <w:rFonts w:ascii="宋体"/>
          <w:sz w:val="24"/>
          <w:szCs w:val="24"/>
        </w:rPr>
      </w:pPr>
      <w:r>
        <w:rPr>
          <w:rFonts w:ascii="宋体" w:hAnsi="宋体" w:cs="宋体"/>
          <w:sz w:val="24"/>
          <w:szCs w:val="24"/>
        </w:rPr>
        <w:t>1</w:t>
      </w:r>
      <w:r>
        <w:rPr>
          <w:rFonts w:ascii="宋体" w:hAnsi="宋体" w:cs="宋体" w:hint="eastAsia"/>
          <w:sz w:val="24"/>
          <w:szCs w:val="24"/>
        </w:rPr>
        <w:t>．合同所指报刊品种、数量详见清单，此清单是本合同不可分割的部分。</w:t>
      </w:r>
    </w:p>
    <w:p w:rsidR="0096041C" w:rsidRDefault="00A665AB">
      <w:pPr>
        <w:adjustRightInd w:val="0"/>
        <w:snapToGrid w:val="0"/>
        <w:spacing w:line="360" w:lineRule="auto"/>
        <w:rPr>
          <w:sz w:val="24"/>
          <w:szCs w:val="24"/>
        </w:rPr>
      </w:pPr>
      <w:r>
        <w:rPr>
          <w:rFonts w:ascii="宋体" w:hAnsi="宋体" w:cs="宋体"/>
          <w:sz w:val="24"/>
          <w:szCs w:val="24"/>
        </w:rPr>
        <w:t xml:space="preserve">     2</w:t>
      </w:r>
      <w:r>
        <w:rPr>
          <w:rFonts w:ascii="宋体" w:hAnsi="宋体" w:cs="宋体" w:hint="eastAsia"/>
          <w:sz w:val="24"/>
          <w:szCs w:val="24"/>
        </w:rPr>
        <w:t>．总价中包括报刊金额、包装运输费、保险费、装卸费、相关材料费及税费等，甲方不再另行支付任何费用。</w:t>
      </w:r>
    </w:p>
    <w:p w:rsidR="0096041C" w:rsidRDefault="00A665AB">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二、质量及技术规格要求</w:t>
      </w:r>
    </w:p>
    <w:p w:rsidR="0096041C" w:rsidRDefault="00A665AB">
      <w:pPr>
        <w:adjustRightInd w:val="0"/>
        <w:snapToGrid w:val="0"/>
        <w:spacing w:line="360" w:lineRule="auto"/>
        <w:ind w:firstLineChars="200" w:firstLine="480"/>
        <w:rPr>
          <w:rFonts w:ascii="宋体"/>
          <w:sz w:val="24"/>
          <w:szCs w:val="24"/>
        </w:rPr>
      </w:pPr>
      <w:r>
        <w:rPr>
          <w:rFonts w:ascii="宋体" w:hAnsi="宋体" w:cs="宋体" w:hint="eastAsia"/>
          <w:sz w:val="24"/>
          <w:szCs w:val="24"/>
        </w:rPr>
        <w:t>乙方须按合同要求提供正版的全新报刊，报刊的质量标准、种类、数量、规格须符合招标标书要求；对因乙方原因造成的开胶、错装、倒装、缺页、损坏、字迹不清等质量问题或破旧期刊，乙方应免费更换并负责来回运费。</w:t>
      </w:r>
      <w:r>
        <w:rPr>
          <w:rFonts w:ascii="宋体"/>
          <w:sz w:val="24"/>
          <w:szCs w:val="24"/>
        </w:rPr>
        <w:t xml:space="preserve"> </w:t>
      </w:r>
    </w:p>
    <w:p w:rsidR="0096041C" w:rsidRDefault="00A665A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乙方须按招标文件要求和投标文件做出的承诺，保证及时、定期向郑州大学图书馆送货（运送至指定地点），同时提供发货清单；清单内容须保证清晰、明了、有序，便于验收、查对。</w:t>
      </w:r>
    </w:p>
    <w:p w:rsidR="0096041C" w:rsidRDefault="00A665A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乙方保证甲方所订期刊全年到刊率不得低于99%（停刊休刊情况除外）。</w:t>
      </w:r>
    </w:p>
    <w:p w:rsidR="0096041C" w:rsidRDefault="00A665AB">
      <w:pPr>
        <w:adjustRightInd w:val="0"/>
        <w:snapToGrid w:val="0"/>
        <w:spacing w:line="360" w:lineRule="auto"/>
        <w:ind w:firstLine="480"/>
        <w:rPr>
          <w:rFonts w:ascii="宋体" w:hAnsi="宋体" w:cs="宋体"/>
          <w:sz w:val="24"/>
          <w:szCs w:val="24"/>
        </w:rPr>
      </w:pPr>
      <w:r>
        <w:rPr>
          <w:rFonts w:ascii="宋体" w:hAnsi="宋体" w:cs="宋体" w:hint="eastAsia"/>
          <w:sz w:val="24"/>
          <w:szCs w:val="24"/>
        </w:rPr>
        <w:t>甲方如果发现乙方所供产品不符合合同约定，甲方有权单方解除合同，由此产生的一切费用由乙方承担。</w:t>
      </w:r>
    </w:p>
    <w:p w:rsidR="0096041C" w:rsidRDefault="00A665AB">
      <w:pPr>
        <w:adjustRightInd w:val="0"/>
        <w:snapToGrid w:val="0"/>
        <w:spacing w:line="360" w:lineRule="auto"/>
        <w:ind w:firstLineChars="200" w:firstLine="562"/>
        <w:outlineLvl w:val="0"/>
        <w:rPr>
          <w:rFonts w:ascii="宋体"/>
          <w:sz w:val="24"/>
          <w:szCs w:val="24"/>
        </w:rPr>
      </w:pPr>
      <w:r>
        <w:rPr>
          <w:rFonts w:ascii="宋体" w:hAnsi="宋体" w:cs="宋体" w:hint="eastAsia"/>
          <w:b/>
          <w:bCs/>
          <w:sz w:val="28"/>
          <w:szCs w:val="28"/>
        </w:rPr>
        <w:t>三、包装与运输</w:t>
      </w:r>
    </w:p>
    <w:p w:rsidR="0096041C" w:rsidRDefault="00A665AB">
      <w:pPr>
        <w:adjustRightInd w:val="0"/>
        <w:snapToGrid w:val="0"/>
        <w:spacing w:line="360" w:lineRule="auto"/>
        <w:ind w:firstLineChars="200" w:firstLine="480"/>
        <w:rPr>
          <w:rFonts w:ascii="宋体"/>
          <w:sz w:val="24"/>
          <w:szCs w:val="24"/>
        </w:rPr>
      </w:pPr>
      <w:r>
        <w:rPr>
          <w:rFonts w:ascii="宋体" w:hAnsi="宋体" w:cs="宋体" w:hint="eastAsia"/>
          <w:sz w:val="24"/>
          <w:szCs w:val="24"/>
        </w:rPr>
        <w:t>报刊交付前发生的所有与该报刊相关的运输事项由乙方负责；在运输过程中，由于包装不当或防护措施不力而导致的报刊损坏、腐蚀等损失均由乙方承担；报刊交付前所发生的所有与报刊相关的经济纠纷及法律责任均与甲方无关。</w:t>
      </w:r>
    </w:p>
    <w:p w:rsidR="0096041C" w:rsidRDefault="00A665AB">
      <w:pPr>
        <w:adjustRightInd w:val="0"/>
        <w:snapToGrid w:val="0"/>
        <w:spacing w:line="360" w:lineRule="auto"/>
        <w:ind w:firstLineChars="200" w:firstLine="562"/>
        <w:outlineLvl w:val="0"/>
        <w:rPr>
          <w:rFonts w:ascii="宋体" w:hAnsi="宋体" w:cs="宋体"/>
          <w:b/>
          <w:bCs/>
          <w:sz w:val="28"/>
          <w:szCs w:val="28"/>
        </w:rPr>
      </w:pPr>
      <w:r>
        <w:rPr>
          <w:rFonts w:ascii="宋体" w:hAnsi="宋体" w:cs="宋体" w:hint="eastAsia"/>
          <w:b/>
          <w:bCs/>
          <w:sz w:val="28"/>
          <w:szCs w:val="28"/>
        </w:rPr>
        <w:lastRenderedPageBreak/>
        <w:t>四、售后服务（详见附件）</w:t>
      </w:r>
    </w:p>
    <w:p w:rsidR="0096041C" w:rsidRDefault="00A665A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1．乙方应按谈判文件、报价文件及乙方在谈判过程中做出的书面说明或承诺，提供及时、快速、优质的售后服务。</w:t>
      </w:r>
    </w:p>
    <w:p w:rsidR="0096041C" w:rsidRDefault="00A665AB">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2．乙方保证及时解决在应用中遇到的实际问题。</w:t>
      </w:r>
    </w:p>
    <w:p w:rsidR="0096041C" w:rsidRDefault="00A665AB">
      <w:pPr>
        <w:adjustRightInd w:val="0"/>
        <w:snapToGrid w:val="0"/>
        <w:spacing w:line="360" w:lineRule="auto"/>
        <w:ind w:firstLineChars="200" w:firstLine="562"/>
        <w:outlineLvl w:val="0"/>
      </w:pPr>
      <w:r>
        <w:rPr>
          <w:rFonts w:ascii="宋体" w:hAnsi="宋体" w:cs="宋体" w:hint="eastAsia"/>
          <w:b/>
          <w:bCs/>
          <w:sz w:val="28"/>
          <w:szCs w:val="28"/>
        </w:rPr>
        <w:t>五、技术服务</w:t>
      </w:r>
    </w:p>
    <w:p w:rsidR="0096041C" w:rsidRDefault="00A665AB">
      <w:pPr>
        <w:adjustRightInd w:val="0"/>
        <w:snapToGrid w:val="0"/>
        <w:spacing w:line="360" w:lineRule="auto"/>
        <w:ind w:firstLineChars="200" w:firstLine="480"/>
        <w:outlineLvl w:val="0"/>
        <w:rPr>
          <w:rFonts w:ascii="宋体" w:hAnsi="宋体" w:cs="宋体"/>
          <w:sz w:val="24"/>
          <w:szCs w:val="24"/>
        </w:rPr>
      </w:pPr>
      <w:r>
        <w:rPr>
          <w:rFonts w:ascii="宋体" w:hAnsi="宋体" w:cs="宋体"/>
          <w:sz w:val="24"/>
          <w:szCs w:val="24"/>
        </w:rPr>
        <w:t>1.</w:t>
      </w:r>
      <w:r>
        <w:rPr>
          <w:rFonts w:ascii="宋体" w:hAnsi="宋体" w:cs="宋体" w:hint="eastAsia"/>
          <w:sz w:val="24"/>
          <w:szCs w:val="24"/>
        </w:rPr>
        <w:t>乙方向甲方免费提供订购报刊的书目数据及其他相关出版信息。</w:t>
      </w:r>
    </w:p>
    <w:p w:rsidR="0096041C" w:rsidRDefault="00A665AB">
      <w:pPr>
        <w:adjustRightInd w:val="0"/>
        <w:snapToGrid w:val="0"/>
        <w:spacing w:line="360" w:lineRule="auto"/>
        <w:ind w:firstLineChars="200" w:firstLine="480"/>
        <w:outlineLvl w:val="0"/>
        <w:rPr>
          <w:rFonts w:ascii="宋体" w:hAnsi="宋体" w:cs="宋体"/>
          <w:sz w:val="24"/>
          <w:szCs w:val="24"/>
        </w:rPr>
      </w:pPr>
      <w:r>
        <w:rPr>
          <w:rFonts w:ascii="宋体" w:hAnsi="宋体" w:cs="宋体"/>
          <w:sz w:val="24"/>
          <w:szCs w:val="24"/>
        </w:rPr>
        <w:t>2.</w:t>
      </w:r>
      <w:r>
        <w:rPr>
          <w:rFonts w:ascii="宋体" w:hAnsi="宋体" w:cs="宋体" w:hint="eastAsia"/>
          <w:sz w:val="24"/>
          <w:szCs w:val="24"/>
        </w:rPr>
        <w:t>乙方向甲方免费提供相关网站浏览、数据更新、升级及其它相关服务。</w:t>
      </w:r>
    </w:p>
    <w:p w:rsidR="0096041C" w:rsidRDefault="00A665AB">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六、专利权</w:t>
      </w:r>
    </w:p>
    <w:p w:rsidR="0096041C" w:rsidRDefault="00A665AB">
      <w:pPr>
        <w:adjustRightInd w:val="0"/>
        <w:snapToGrid w:val="0"/>
        <w:spacing w:line="360" w:lineRule="auto"/>
        <w:ind w:firstLine="480"/>
        <w:rPr>
          <w:rFonts w:ascii="宋体"/>
          <w:sz w:val="24"/>
          <w:szCs w:val="24"/>
        </w:rPr>
      </w:pPr>
      <w:r>
        <w:rPr>
          <w:rFonts w:ascii="宋体" w:hAnsi="宋体" w:cs="宋体" w:hint="eastAsia"/>
          <w:sz w:val="24"/>
          <w:szCs w:val="24"/>
        </w:rPr>
        <w:t>乙方应保证甲方在使用其所提供的产品时免受第三方提出侵犯其专利权、商标权或保护期的起诉。</w:t>
      </w:r>
    </w:p>
    <w:p w:rsidR="0096041C" w:rsidRDefault="00A665AB">
      <w:pPr>
        <w:numPr>
          <w:ilvl w:val="0"/>
          <w:numId w:val="1"/>
        </w:num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免税</w:t>
      </w:r>
    </w:p>
    <w:p w:rsidR="0096041C" w:rsidRDefault="00A665AB">
      <w:pPr>
        <w:adjustRightInd w:val="0"/>
        <w:snapToGrid w:val="0"/>
        <w:spacing w:line="360" w:lineRule="auto"/>
        <w:ind w:firstLineChars="200" w:firstLine="480"/>
        <w:outlineLvl w:val="0"/>
        <w:rPr>
          <w:rFonts w:ascii="宋体" w:hAnsi="宋体" w:cs="宋体"/>
          <w:sz w:val="24"/>
          <w:szCs w:val="24"/>
        </w:rPr>
      </w:pPr>
      <w:r>
        <w:rPr>
          <w:rFonts w:ascii="宋体" w:hAnsi="宋体" w:cs="宋体"/>
          <w:sz w:val="24"/>
          <w:szCs w:val="24"/>
        </w:rPr>
        <w:t>1</w:t>
      </w:r>
      <w:r>
        <w:rPr>
          <w:rFonts w:ascii="宋体" w:hAnsi="宋体" w:cs="宋体" w:hint="eastAsia"/>
          <w:sz w:val="24"/>
          <w:szCs w:val="24"/>
        </w:rPr>
        <w:t>．外文原版报刊属于进口产品，用于教学和科研使用的，中标价为免税价格。</w:t>
      </w:r>
    </w:p>
    <w:p w:rsidR="0096041C" w:rsidRDefault="00A665AB">
      <w:pPr>
        <w:adjustRightInd w:val="0"/>
        <w:snapToGrid w:val="0"/>
        <w:spacing w:line="360" w:lineRule="auto"/>
        <w:ind w:firstLineChars="200" w:firstLine="480"/>
        <w:outlineLvl w:val="0"/>
        <w:rPr>
          <w:rFonts w:ascii="宋体"/>
          <w:sz w:val="24"/>
          <w:szCs w:val="24"/>
        </w:rPr>
      </w:pPr>
      <w:r>
        <w:rPr>
          <w:rFonts w:ascii="宋体" w:hAnsi="宋体" w:cs="宋体"/>
          <w:sz w:val="24"/>
          <w:szCs w:val="24"/>
        </w:rPr>
        <w:t>2</w:t>
      </w:r>
      <w:r>
        <w:rPr>
          <w:rFonts w:ascii="宋体" w:hAnsi="宋体" w:cs="宋体" w:hint="eastAsia"/>
          <w:sz w:val="24"/>
          <w:szCs w:val="24"/>
        </w:rPr>
        <w:t>．外文购权报刊为乙方向国外出版商购买版权、并只在大陆出版发行，不属于进口产品，不涉及免税条款。</w:t>
      </w:r>
    </w:p>
    <w:p w:rsidR="0096041C" w:rsidRDefault="00A665AB">
      <w:pPr>
        <w:adjustRightInd w:val="0"/>
        <w:snapToGrid w:val="0"/>
        <w:spacing w:line="360" w:lineRule="auto"/>
        <w:ind w:leftChars="200" w:left="420"/>
        <w:outlineLvl w:val="0"/>
        <w:rPr>
          <w:rFonts w:ascii="宋体"/>
          <w:sz w:val="24"/>
          <w:szCs w:val="24"/>
        </w:rPr>
      </w:pPr>
      <w:r>
        <w:rPr>
          <w:rFonts w:ascii="宋体" w:hAnsi="宋体" w:cs="宋体" w:hint="eastAsia"/>
          <w:sz w:val="24"/>
          <w:szCs w:val="24"/>
        </w:rPr>
        <w:t>3．国内出版的报纸、期刊不属于进口产品，不涉及免税条款。</w:t>
      </w:r>
    </w:p>
    <w:p w:rsidR="0096041C" w:rsidRDefault="00A665AB">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八、交货时间、地点与方式</w:t>
      </w:r>
    </w:p>
    <w:p w:rsidR="0096041C" w:rsidRDefault="00A665AB">
      <w:pPr>
        <w:adjustRightInd w:val="0"/>
        <w:snapToGrid w:val="0"/>
        <w:spacing w:line="360" w:lineRule="auto"/>
        <w:ind w:firstLineChars="200" w:firstLine="480"/>
        <w:outlineLvl w:val="0"/>
        <w:rPr>
          <w:rFonts w:ascii="宋体"/>
          <w:b/>
          <w:bCs/>
          <w:sz w:val="28"/>
          <w:szCs w:val="28"/>
        </w:rPr>
      </w:pPr>
      <w:r>
        <w:rPr>
          <w:rFonts w:ascii="宋体" w:hAnsi="宋体"/>
          <w:sz w:val="24"/>
        </w:rPr>
        <w:t>1</w:t>
      </w:r>
      <w:r>
        <w:rPr>
          <w:rFonts w:ascii="宋体" w:hAnsi="宋体" w:hint="eastAsia"/>
          <w:sz w:val="24"/>
        </w:rPr>
        <w:t>．</w:t>
      </w:r>
      <w:r>
        <w:rPr>
          <w:rFonts w:hint="eastAsia"/>
          <w:sz w:val="24"/>
        </w:rPr>
        <w:t>乙方从</w:t>
      </w:r>
      <w:r>
        <w:rPr>
          <w:rFonts w:hint="eastAsia"/>
          <w:sz w:val="24"/>
          <w:u w:val="single"/>
        </w:rPr>
        <w:t xml:space="preserve">  2021</w:t>
      </w:r>
      <w:r>
        <w:rPr>
          <w:sz w:val="24"/>
          <w:u w:val="single"/>
        </w:rPr>
        <w:t xml:space="preserve">  </w:t>
      </w:r>
      <w:r>
        <w:rPr>
          <w:rFonts w:hint="eastAsia"/>
          <w:sz w:val="24"/>
        </w:rPr>
        <w:t>年</w:t>
      </w:r>
      <w:r>
        <w:rPr>
          <w:rFonts w:hint="eastAsia"/>
          <w:sz w:val="24"/>
          <w:u w:val="single"/>
        </w:rPr>
        <w:t xml:space="preserve">  1 </w:t>
      </w:r>
      <w:r>
        <w:rPr>
          <w:rFonts w:hint="eastAsia"/>
          <w:sz w:val="24"/>
        </w:rPr>
        <w:t>月</w:t>
      </w:r>
      <w:r>
        <w:rPr>
          <w:rFonts w:hint="eastAsia"/>
          <w:sz w:val="24"/>
          <w:u w:val="single"/>
        </w:rPr>
        <w:t xml:space="preserve">  1  </w:t>
      </w:r>
      <w:r>
        <w:rPr>
          <w:rFonts w:hint="eastAsia"/>
          <w:sz w:val="24"/>
        </w:rPr>
        <w:t>日起陆续供货，乙方应及时将报刊送至甲方指定地点，同时提供每批报刊的发货清单；清单内容包括刊物的刊号、刊名、卷期、</w:t>
      </w:r>
      <w:r>
        <w:rPr>
          <w:rFonts w:ascii="宋体" w:hAnsi="宋体" w:cs="宋体" w:hint="eastAsia"/>
          <w:sz w:val="24"/>
          <w:szCs w:val="24"/>
        </w:rPr>
        <w:t>发货日期、批</w:t>
      </w:r>
      <w:r>
        <w:rPr>
          <w:rFonts w:hint="eastAsia"/>
          <w:sz w:val="24"/>
        </w:rPr>
        <w:t>次、包号等；并严格执行货物交接签收手续。</w:t>
      </w:r>
    </w:p>
    <w:p w:rsidR="0096041C" w:rsidRDefault="00A665AB">
      <w:pPr>
        <w:adjustRightInd w:val="0"/>
        <w:snapToGrid w:val="0"/>
        <w:spacing w:line="360" w:lineRule="auto"/>
        <w:ind w:firstLineChars="200" w:firstLine="480"/>
        <w:outlineLvl w:val="0"/>
        <w:rPr>
          <w:sz w:val="24"/>
        </w:rPr>
      </w:pPr>
      <w:r>
        <w:rPr>
          <w:rFonts w:ascii="宋体" w:hAnsi="宋体"/>
          <w:sz w:val="24"/>
        </w:rPr>
        <w:t>2</w:t>
      </w:r>
      <w:r>
        <w:rPr>
          <w:rFonts w:ascii="宋体" w:hAnsi="宋体" w:hint="eastAsia"/>
          <w:sz w:val="24"/>
        </w:rPr>
        <w:t>．</w:t>
      </w:r>
      <w:r>
        <w:rPr>
          <w:sz w:val="24"/>
        </w:rPr>
        <w:t>关于送达频率要求。</w:t>
      </w:r>
      <w:r>
        <w:rPr>
          <w:rFonts w:hint="eastAsia"/>
          <w:sz w:val="24"/>
        </w:rPr>
        <w:t>国内报纸须一天一送，国内期刊须一周一送（学校寒暑假及国家法定节假日除外），正常情况下不得低于此要求。若低于此要求，甲方有权拒收，或单方面终止合同。如遇自然灾害等不可抗力影响，不能按时送达，乙方应及时通知甲方，并做出相关说明。</w:t>
      </w:r>
    </w:p>
    <w:p w:rsidR="0096041C" w:rsidRDefault="00A665AB">
      <w:pPr>
        <w:adjustRightInd w:val="0"/>
        <w:snapToGrid w:val="0"/>
        <w:spacing w:line="360" w:lineRule="auto"/>
        <w:ind w:firstLineChars="200" w:firstLine="480"/>
        <w:outlineLvl w:val="0"/>
        <w:rPr>
          <w:sz w:val="24"/>
        </w:rPr>
      </w:pPr>
      <w:r>
        <w:rPr>
          <w:rFonts w:ascii="宋体" w:hAnsi="宋体" w:hint="eastAsia"/>
          <w:sz w:val="24"/>
        </w:rPr>
        <w:t>3．</w:t>
      </w:r>
      <w:r>
        <w:rPr>
          <w:rFonts w:hint="eastAsia"/>
          <w:sz w:val="24"/>
        </w:rPr>
        <w:t>甲方所订报刊如出现停止出版、合并、拆分、载体变化等情况时，乙方应通过</w:t>
      </w:r>
      <w:r>
        <w:rPr>
          <w:rFonts w:hint="eastAsia"/>
          <w:sz w:val="24"/>
        </w:rPr>
        <w:t>email</w:t>
      </w:r>
      <w:r>
        <w:rPr>
          <w:rFonts w:hint="eastAsia"/>
          <w:sz w:val="24"/>
        </w:rPr>
        <w:t>或书面形式及时通知甲方。</w:t>
      </w:r>
    </w:p>
    <w:p w:rsidR="0096041C" w:rsidRDefault="00A665AB">
      <w:pPr>
        <w:adjustRightInd w:val="0"/>
        <w:snapToGrid w:val="0"/>
        <w:spacing w:line="360" w:lineRule="auto"/>
        <w:ind w:firstLineChars="200" w:firstLine="480"/>
        <w:outlineLvl w:val="0"/>
        <w:rPr>
          <w:sz w:val="24"/>
        </w:rPr>
      </w:pPr>
      <w:r>
        <w:rPr>
          <w:rFonts w:ascii="宋体" w:hAnsi="宋体"/>
          <w:sz w:val="24"/>
        </w:rPr>
        <w:t>4</w:t>
      </w:r>
      <w:r>
        <w:rPr>
          <w:rFonts w:ascii="宋体" w:hAnsi="宋体" w:hint="eastAsia"/>
          <w:sz w:val="24"/>
        </w:rPr>
        <w:t>．</w:t>
      </w:r>
      <w:r>
        <w:rPr>
          <w:rFonts w:ascii="宋体" w:hAnsi="宋体" w:cs="宋体" w:hint="eastAsia"/>
          <w:sz w:val="24"/>
          <w:szCs w:val="24"/>
        </w:rPr>
        <w:t>乙方负责所供货物的包装、运输，并承担所发生的费用。若运输过程中发生安全事故，相关责任由乙方承担。</w:t>
      </w:r>
    </w:p>
    <w:p w:rsidR="0096041C" w:rsidRDefault="00A665AB">
      <w:pPr>
        <w:adjustRightInd w:val="0"/>
        <w:snapToGrid w:val="0"/>
        <w:spacing w:line="360" w:lineRule="auto"/>
        <w:ind w:firstLineChars="200" w:firstLine="480"/>
        <w:outlineLvl w:val="0"/>
        <w:rPr>
          <w:sz w:val="24"/>
        </w:rPr>
      </w:pPr>
      <w:r>
        <w:rPr>
          <w:rFonts w:ascii="宋体" w:hAnsi="宋体"/>
          <w:sz w:val="24"/>
        </w:rPr>
        <w:t>5</w:t>
      </w:r>
      <w:r>
        <w:rPr>
          <w:rFonts w:ascii="宋体" w:hAnsi="宋体" w:hint="eastAsia"/>
          <w:sz w:val="24"/>
        </w:rPr>
        <w:t>．</w:t>
      </w:r>
      <w:r>
        <w:rPr>
          <w:rFonts w:ascii="宋体" w:hAnsi="宋体" w:cs="宋体" w:hint="eastAsia"/>
          <w:sz w:val="24"/>
          <w:szCs w:val="24"/>
        </w:rPr>
        <w:t>乙方配送人员应服从甲方的管理，遵守国家法律法规和学校相关制度，否则一切后果均由乙方承担。</w:t>
      </w:r>
    </w:p>
    <w:p w:rsidR="0096041C" w:rsidRDefault="00A665AB">
      <w:pPr>
        <w:adjustRightInd w:val="0"/>
        <w:snapToGrid w:val="0"/>
        <w:spacing w:line="360" w:lineRule="auto"/>
        <w:ind w:firstLineChars="200" w:firstLine="480"/>
        <w:outlineLvl w:val="0"/>
        <w:rPr>
          <w:sz w:val="24"/>
        </w:rPr>
      </w:pPr>
      <w:r>
        <w:rPr>
          <w:rFonts w:ascii="宋体" w:hAnsi="宋体" w:cs="宋体"/>
          <w:sz w:val="24"/>
          <w:szCs w:val="24"/>
        </w:rPr>
        <w:lastRenderedPageBreak/>
        <w:t>6</w:t>
      </w:r>
      <w:r>
        <w:rPr>
          <w:rFonts w:ascii="宋体" w:hAnsi="宋体" w:cs="宋体" w:hint="eastAsia"/>
          <w:sz w:val="24"/>
          <w:szCs w:val="24"/>
        </w:rPr>
        <w:t>．报刊交付使用前，乙方负责对所供报刊进行看管，并承担其丢失、损毁等风险。</w:t>
      </w:r>
    </w:p>
    <w:p w:rsidR="0096041C" w:rsidRDefault="00A665AB">
      <w:pPr>
        <w:adjustRightInd w:val="0"/>
        <w:snapToGrid w:val="0"/>
        <w:spacing w:line="360" w:lineRule="auto"/>
        <w:ind w:firstLineChars="200" w:firstLine="562"/>
        <w:outlineLvl w:val="0"/>
        <w:rPr>
          <w:rFonts w:ascii="宋体"/>
          <w:b/>
          <w:bCs/>
          <w:sz w:val="28"/>
          <w:szCs w:val="28"/>
        </w:rPr>
      </w:pPr>
      <w:bookmarkStart w:id="7" w:name="OLE_LINK4"/>
      <w:bookmarkStart w:id="8" w:name="OLE_LINK3"/>
      <w:r>
        <w:rPr>
          <w:rFonts w:ascii="宋体" w:hAnsi="宋体" w:cs="宋体" w:hint="eastAsia"/>
          <w:b/>
          <w:bCs/>
          <w:sz w:val="28"/>
          <w:szCs w:val="28"/>
        </w:rPr>
        <w:t>九、验收方式</w:t>
      </w:r>
    </w:p>
    <w:p w:rsidR="0096041C" w:rsidRDefault="00A665AB">
      <w:pPr>
        <w:adjustRightInd w:val="0"/>
        <w:snapToGrid w:val="0"/>
        <w:spacing w:line="360" w:lineRule="auto"/>
        <w:ind w:firstLineChars="200" w:firstLine="480"/>
        <w:outlineLvl w:val="0"/>
        <w:rPr>
          <w:rFonts w:ascii="宋体" w:hAnsi="宋体" w:cs="宋体"/>
          <w:sz w:val="24"/>
          <w:szCs w:val="24"/>
        </w:rPr>
      </w:pPr>
      <w:r>
        <w:rPr>
          <w:rFonts w:ascii="宋体" w:hAnsi="宋体" w:cs="宋体"/>
          <w:sz w:val="24"/>
          <w:szCs w:val="24"/>
        </w:rPr>
        <w:t>1</w:t>
      </w:r>
      <w:r>
        <w:rPr>
          <w:rFonts w:ascii="宋体" w:hAnsi="宋体" w:cs="宋体" w:hint="eastAsia"/>
          <w:sz w:val="24"/>
          <w:szCs w:val="24"/>
        </w:rPr>
        <w:t>．初步验收。从收到第一批报刊开始，甲方按合同所列质量标准、种类数量及配送清单等逐批进行初步验收，并根据验收情况填写初步验收单（详见附件</w:t>
      </w:r>
      <w:r>
        <w:rPr>
          <w:rFonts w:ascii="宋体" w:hAnsi="宋体" w:cs="宋体"/>
          <w:sz w:val="24"/>
          <w:szCs w:val="24"/>
        </w:rPr>
        <w:t>3</w:t>
      </w:r>
      <w:r>
        <w:rPr>
          <w:rFonts w:ascii="宋体" w:hAnsi="宋体" w:cs="宋体" w:hint="eastAsia"/>
          <w:sz w:val="24"/>
          <w:szCs w:val="24"/>
        </w:rPr>
        <w:t>）。如果乙方提供的报刊在种类、数量、送达频次或其它方面与合同约定的不符，甲方有权拒绝验收，由此所产生的一切费用由乙方承担。</w:t>
      </w:r>
    </w:p>
    <w:p w:rsidR="0096041C" w:rsidRDefault="00A665AB">
      <w:pPr>
        <w:adjustRightInd w:val="0"/>
        <w:snapToGrid w:val="0"/>
        <w:spacing w:line="360" w:lineRule="auto"/>
        <w:ind w:firstLineChars="200" w:firstLine="480"/>
        <w:outlineLvl w:val="0"/>
        <w:rPr>
          <w:rFonts w:ascii="宋体" w:hAnsi="宋体" w:cs="宋体"/>
          <w:sz w:val="24"/>
          <w:szCs w:val="24"/>
        </w:rPr>
      </w:pPr>
      <w:r>
        <w:rPr>
          <w:rFonts w:ascii="宋体" w:hAnsi="宋体" w:cs="宋体"/>
          <w:sz w:val="24"/>
          <w:szCs w:val="24"/>
        </w:rPr>
        <w:t>2</w:t>
      </w:r>
      <w:r>
        <w:rPr>
          <w:rFonts w:ascii="宋体" w:hAnsi="宋体" w:cs="宋体" w:hint="eastAsia"/>
          <w:sz w:val="24"/>
          <w:szCs w:val="24"/>
        </w:rPr>
        <w:t>．正式验收：依据河南省财政厅“《关于加强政府采购合同监督管理工作的通知》【豫财购（</w:t>
      </w:r>
      <w:r>
        <w:rPr>
          <w:rFonts w:ascii="宋体" w:hAnsi="宋体" w:cs="宋体"/>
          <w:sz w:val="24"/>
          <w:szCs w:val="24"/>
        </w:rPr>
        <w:t>2010</w:t>
      </w:r>
      <w:r>
        <w:rPr>
          <w:rFonts w:ascii="宋体" w:hAnsi="宋体" w:cs="宋体" w:hint="eastAsia"/>
          <w:sz w:val="24"/>
          <w:szCs w:val="24"/>
        </w:rPr>
        <w:t>）</w:t>
      </w:r>
      <w:r>
        <w:rPr>
          <w:rFonts w:ascii="宋体" w:hAnsi="宋体" w:cs="宋体"/>
          <w:sz w:val="24"/>
          <w:szCs w:val="24"/>
        </w:rPr>
        <w:t>24</w:t>
      </w:r>
      <w:r>
        <w:rPr>
          <w:rFonts w:ascii="宋体" w:hAnsi="宋体" w:cs="宋体" w:hint="eastAsia"/>
          <w:sz w:val="24"/>
          <w:szCs w:val="24"/>
        </w:rPr>
        <w:t>号）】”文件要求，政府采购合同金额</w:t>
      </w:r>
      <w:r>
        <w:rPr>
          <w:rFonts w:ascii="宋体" w:hAnsi="宋体" w:cs="宋体"/>
          <w:sz w:val="24"/>
          <w:szCs w:val="24"/>
        </w:rPr>
        <w:t>50</w:t>
      </w:r>
      <w:r>
        <w:rPr>
          <w:rFonts w:ascii="宋体" w:hAnsi="宋体" w:cs="宋体" w:hint="eastAsia"/>
          <w:sz w:val="24"/>
          <w:szCs w:val="24"/>
        </w:rPr>
        <w:t>万元以上的货物采购项目，由使用单位初验合格后，向学校国有资产管理处提出验收申请，国有资产管理处牵头，会同财务、审计、监察、资产管理及专家成立验收专家组进行正式验收。</w:t>
      </w:r>
    </w:p>
    <w:p w:rsidR="0096041C" w:rsidRDefault="00A665AB">
      <w:pPr>
        <w:numPr>
          <w:ilvl w:val="0"/>
          <w:numId w:val="2"/>
        </w:numPr>
        <w:adjustRightInd w:val="0"/>
        <w:snapToGrid w:val="0"/>
        <w:spacing w:line="360" w:lineRule="auto"/>
        <w:outlineLvl w:val="0"/>
        <w:rPr>
          <w:rFonts w:ascii="宋体"/>
          <w:b/>
          <w:bCs/>
          <w:sz w:val="28"/>
          <w:szCs w:val="28"/>
        </w:rPr>
      </w:pPr>
      <w:r>
        <w:rPr>
          <w:rFonts w:ascii="宋体" w:hAnsi="宋体" w:cs="宋体" w:hint="eastAsia"/>
          <w:b/>
          <w:bCs/>
          <w:sz w:val="28"/>
          <w:szCs w:val="28"/>
        </w:rPr>
        <w:t>付款方式</w:t>
      </w:r>
    </w:p>
    <w:p w:rsidR="0096041C" w:rsidRDefault="00A665AB">
      <w:pPr>
        <w:widowControl/>
        <w:ind w:firstLineChars="200" w:firstLine="480"/>
        <w:jc w:val="left"/>
        <w:rPr>
          <w:rFonts w:ascii="宋体"/>
          <w:b/>
          <w:bCs/>
          <w:sz w:val="28"/>
          <w:szCs w:val="28"/>
        </w:rPr>
      </w:pPr>
      <w:r>
        <w:rPr>
          <w:rFonts w:ascii="宋体" w:hAnsi="宋体" w:cs="宋体"/>
          <w:sz w:val="24"/>
          <w:szCs w:val="24"/>
        </w:rPr>
        <w:t>1.</w:t>
      </w:r>
      <w:r>
        <w:rPr>
          <w:rFonts w:ascii="宋体" w:hAnsi="宋体" w:cs="宋体" w:hint="eastAsia"/>
          <w:sz w:val="24"/>
          <w:szCs w:val="24"/>
        </w:rPr>
        <w:t>本合同总价款（大写）为：</w:t>
      </w:r>
      <w:r>
        <w:rPr>
          <w:rFonts w:ascii="宋体" w:hAnsi="宋体" w:cs="宋体"/>
          <w:b/>
          <w:bCs/>
          <w:kern w:val="0"/>
          <w:sz w:val="24"/>
          <w:szCs w:val="24"/>
          <w:u w:val="single"/>
        </w:rPr>
        <w:t xml:space="preserve"> </w:t>
      </w:r>
      <w:r>
        <w:rPr>
          <w:rFonts w:ascii="宋体" w:hAnsi="宋体" w:cs="宋体" w:hint="eastAsia"/>
          <w:b/>
          <w:bCs/>
          <w:kern w:val="0"/>
          <w:sz w:val="24"/>
          <w:szCs w:val="24"/>
          <w:u w:val="single"/>
        </w:rPr>
        <w:t>肆拾壹万叁仟零贰拾玖元壹角叁分</w:t>
      </w:r>
      <w:r>
        <w:rPr>
          <w:rFonts w:ascii="宋体" w:hAnsi="宋体" w:cs="宋体"/>
          <w:b/>
          <w:bCs/>
          <w:kern w:val="0"/>
          <w:sz w:val="24"/>
          <w:szCs w:val="24"/>
          <w:u w:val="single"/>
        </w:rPr>
        <w:t xml:space="preserve"> </w:t>
      </w:r>
      <w:r>
        <w:rPr>
          <w:rFonts w:ascii="宋体" w:hAnsi="宋体" w:cs="宋体"/>
          <w:bCs/>
          <w:kern w:val="0"/>
          <w:sz w:val="24"/>
          <w:szCs w:val="24"/>
        </w:rPr>
        <w:t>，</w:t>
      </w:r>
      <w:r>
        <w:rPr>
          <w:rFonts w:ascii="宋体" w:hAnsi="宋体" w:cs="宋体" w:hint="eastAsia"/>
          <w:b/>
          <w:bCs/>
          <w:kern w:val="0"/>
          <w:sz w:val="24"/>
          <w:szCs w:val="24"/>
          <w:u w:val="single"/>
        </w:rPr>
        <w:t>（小写： 413029.13 元）</w:t>
      </w:r>
      <w:r>
        <w:rPr>
          <w:rFonts w:ascii="宋体" w:hAnsi="宋体" w:cs="宋体" w:hint="eastAsia"/>
          <w:sz w:val="24"/>
          <w:szCs w:val="24"/>
        </w:rPr>
        <w:t>。</w:t>
      </w:r>
    </w:p>
    <w:p w:rsidR="0096041C" w:rsidRDefault="00A665AB">
      <w:pPr>
        <w:adjustRightInd w:val="0"/>
        <w:snapToGrid w:val="0"/>
        <w:spacing w:line="360" w:lineRule="auto"/>
        <w:ind w:firstLineChars="200" w:firstLine="480"/>
        <w:outlineLvl w:val="0"/>
        <w:rPr>
          <w:rFonts w:ascii="宋体"/>
          <w:b/>
          <w:bCs/>
          <w:sz w:val="28"/>
          <w:szCs w:val="28"/>
        </w:rPr>
      </w:pPr>
      <w:r>
        <w:rPr>
          <w:rFonts w:ascii="宋体" w:hAnsi="宋体" w:cs="宋体" w:hint="eastAsia"/>
          <w:sz w:val="24"/>
          <w:szCs w:val="24"/>
        </w:rPr>
        <w:t>2.付款方式：报刊正常到馆半年、且经使用单位</w:t>
      </w:r>
      <w:r>
        <w:rPr>
          <w:rFonts w:cs="宋体" w:hint="eastAsia"/>
          <w:sz w:val="24"/>
          <w:szCs w:val="24"/>
        </w:rPr>
        <w:t>初步验收合格，甲方向乙方支付</w:t>
      </w:r>
      <w:r>
        <w:rPr>
          <w:rFonts w:cs="宋体" w:hint="eastAsia"/>
          <w:sz w:val="24"/>
          <w:szCs w:val="24"/>
        </w:rPr>
        <w:t>50%</w:t>
      </w:r>
      <w:r>
        <w:rPr>
          <w:rFonts w:cs="宋体" w:hint="eastAsia"/>
          <w:sz w:val="24"/>
          <w:szCs w:val="24"/>
        </w:rPr>
        <w:t>征订款，即人民币</w:t>
      </w:r>
      <w:r>
        <w:rPr>
          <w:rFonts w:ascii="宋体" w:hAnsi="宋体" w:cs="宋体"/>
          <w:b/>
          <w:bCs/>
          <w:kern w:val="0"/>
          <w:sz w:val="24"/>
          <w:szCs w:val="24"/>
          <w:u w:val="single"/>
        </w:rPr>
        <w:t xml:space="preserve">   </w:t>
      </w:r>
      <w:r>
        <w:rPr>
          <w:rFonts w:ascii="宋体" w:hAnsi="宋体" w:cs="宋体" w:hint="eastAsia"/>
          <w:b/>
          <w:bCs/>
          <w:kern w:val="0"/>
          <w:sz w:val="24"/>
          <w:szCs w:val="24"/>
          <w:u w:val="single"/>
        </w:rPr>
        <w:t>贰拾万零陆仟伍佰壹拾肆元伍角陆分</w:t>
      </w:r>
      <w:r>
        <w:rPr>
          <w:rFonts w:ascii="宋体" w:hAnsi="宋体" w:cs="宋体"/>
          <w:b/>
          <w:bCs/>
          <w:kern w:val="0"/>
          <w:sz w:val="24"/>
          <w:szCs w:val="24"/>
          <w:u w:val="single"/>
        </w:rPr>
        <w:t xml:space="preserve">   ，</w:t>
      </w:r>
      <w:r>
        <w:rPr>
          <w:rFonts w:ascii="宋体" w:hAnsi="宋体" w:cs="宋体" w:hint="eastAsia"/>
          <w:b/>
          <w:bCs/>
          <w:kern w:val="0"/>
          <w:sz w:val="24"/>
          <w:szCs w:val="24"/>
          <w:u w:val="single"/>
        </w:rPr>
        <w:t>（小写：206514.565</w:t>
      </w:r>
      <w:r>
        <w:rPr>
          <w:rFonts w:ascii="宋体" w:hAnsi="宋体" w:cs="宋体"/>
          <w:b/>
          <w:bCs/>
          <w:kern w:val="0"/>
          <w:sz w:val="24"/>
          <w:szCs w:val="24"/>
          <w:u w:val="single"/>
        </w:rPr>
        <w:t xml:space="preserve"> </w:t>
      </w:r>
      <w:r>
        <w:rPr>
          <w:rFonts w:ascii="宋体" w:hAnsi="宋体" w:cs="宋体" w:hint="eastAsia"/>
          <w:b/>
          <w:bCs/>
          <w:kern w:val="0"/>
          <w:sz w:val="24"/>
          <w:szCs w:val="24"/>
          <w:u w:val="single"/>
        </w:rPr>
        <w:t>元）</w:t>
      </w:r>
      <w:r>
        <w:rPr>
          <w:rFonts w:cs="宋体" w:hint="eastAsia"/>
          <w:sz w:val="24"/>
          <w:szCs w:val="24"/>
        </w:rPr>
        <w:t>；正式验收合格经审计后，甲方向乙方支付剩余</w:t>
      </w:r>
      <w:r>
        <w:rPr>
          <w:rFonts w:cs="宋体" w:hint="eastAsia"/>
          <w:sz w:val="24"/>
          <w:szCs w:val="24"/>
        </w:rPr>
        <w:t>50%</w:t>
      </w:r>
      <w:r>
        <w:rPr>
          <w:rFonts w:cs="宋体" w:hint="eastAsia"/>
          <w:sz w:val="24"/>
          <w:szCs w:val="24"/>
        </w:rPr>
        <w:t>征订款，即人民币</w:t>
      </w:r>
      <w:r>
        <w:rPr>
          <w:rFonts w:ascii="宋体" w:hAnsi="宋体" w:cs="宋体"/>
          <w:b/>
          <w:bCs/>
          <w:kern w:val="0"/>
          <w:sz w:val="24"/>
          <w:szCs w:val="24"/>
          <w:u w:val="single"/>
        </w:rPr>
        <w:t xml:space="preserve"> </w:t>
      </w:r>
      <w:r>
        <w:rPr>
          <w:rFonts w:ascii="宋体" w:hAnsi="宋体" w:cs="宋体" w:hint="eastAsia"/>
          <w:b/>
          <w:bCs/>
          <w:kern w:val="0"/>
          <w:sz w:val="24"/>
          <w:szCs w:val="24"/>
          <w:u w:val="single"/>
        </w:rPr>
        <w:t>贰拾万零陆仟伍佰壹拾肆元伍角陆分</w:t>
      </w:r>
      <w:r>
        <w:rPr>
          <w:rFonts w:ascii="宋体" w:hAnsi="宋体" w:cs="宋体"/>
          <w:b/>
          <w:bCs/>
          <w:kern w:val="0"/>
          <w:sz w:val="24"/>
          <w:szCs w:val="24"/>
          <w:u w:val="single"/>
        </w:rPr>
        <w:t xml:space="preserve">  ，（</w:t>
      </w:r>
      <w:r>
        <w:rPr>
          <w:rFonts w:ascii="宋体" w:hAnsi="宋体" w:cs="宋体" w:hint="eastAsia"/>
          <w:b/>
          <w:bCs/>
          <w:kern w:val="0"/>
          <w:sz w:val="24"/>
          <w:szCs w:val="24"/>
          <w:u w:val="single"/>
        </w:rPr>
        <w:t>小写：206514.565元）</w:t>
      </w:r>
      <w:r>
        <w:rPr>
          <w:rFonts w:ascii="宋体" w:hAnsi="宋体" w:cs="宋体" w:hint="eastAsia"/>
          <w:sz w:val="24"/>
          <w:szCs w:val="24"/>
        </w:rPr>
        <w:t>。</w:t>
      </w:r>
    </w:p>
    <w:p w:rsidR="0096041C" w:rsidRDefault="00A665AB">
      <w:pPr>
        <w:adjustRightInd w:val="0"/>
        <w:snapToGrid w:val="0"/>
        <w:spacing w:line="360" w:lineRule="auto"/>
        <w:ind w:firstLineChars="200" w:firstLine="480"/>
        <w:outlineLvl w:val="0"/>
        <w:rPr>
          <w:rFonts w:ascii="宋体"/>
          <w:b/>
          <w:bCs/>
          <w:sz w:val="28"/>
          <w:szCs w:val="28"/>
        </w:rPr>
      </w:pPr>
      <w:r>
        <w:rPr>
          <w:rFonts w:ascii="宋体" w:hAnsi="宋体" w:cs="宋体" w:hint="eastAsia"/>
          <w:sz w:val="24"/>
          <w:szCs w:val="24"/>
        </w:rPr>
        <w:t>付款方式：银行汇款，汇款信息附后。</w:t>
      </w:r>
    </w:p>
    <w:p w:rsidR="0096041C" w:rsidRDefault="00A665AB">
      <w:pPr>
        <w:adjustRightInd w:val="0"/>
        <w:snapToGrid w:val="0"/>
        <w:spacing w:line="360" w:lineRule="auto"/>
        <w:ind w:left="281" w:firstLineChars="100" w:firstLine="281"/>
        <w:outlineLvl w:val="0"/>
        <w:rPr>
          <w:rFonts w:ascii="宋体" w:hAnsi="宋体" w:cs="宋体"/>
          <w:b/>
          <w:bCs/>
          <w:sz w:val="28"/>
          <w:szCs w:val="28"/>
        </w:rPr>
      </w:pPr>
      <w:r>
        <w:rPr>
          <w:rFonts w:ascii="宋体" w:hAnsi="宋体" w:cs="宋体"/>
          <w:b/>
          <w:bCs/>
          <w:sz w:val="28"/>
          <w:szCs w:val="28"/>
        </w:rPr>
        <w:t>十一、履约担保</w:t>
      </w:r>
    </w:p>
    <w:p w:rsidR="0096041C" w:rsidRDefault="00A665AB">
      <w:pPr>
        <w:adjustRightInd w:val="0"/>
        <w:snapToGrid w:val="0"/>
        <w:spacing w:line="360" w:lineRule="auto"/>
        <w:ind w:firstLineChars="200" w:firstLine="480"/>
        <w:outlineLvl w:val="0"/>
        <w:rPr>
          <w:rFonts w:ascii="宋体" w:hAnsi="宋体" w:cs="宋体"/>
          <w:b/>
          <w:bCs/>
          <w:sz w:val="28"/>
          <w:szCs w:val="28"/>
        </w:rPr>
      </w:pPr>
      <w:r>
        <w:rPr>
          <w:rFonts w:ascii="宋体" w:hAnsi="宋体" w:cs="宋体" w:hint="eastAsia"/>
          <w:sz w:val="24"/>
          <w:szCs w:val="24"/>
        </w:rPr>
        <w:t>乙方向甲方以现金或转账方式提供合同总额5%的履约保证金。履约担保金</w:t>
      </w:r>
      <w:r>
        <w:rPr>
          <w:rFonts w:ascii="宋体" w:hAnsi="宋体" w:cs="宋体"/>
          <w:sz w:val="24"/>
          <w:szCs w:val="24"/>
        </w:rPr>
        <w:t>在合同签订前汇款至学校财务</w:t>
      </w:r>
      <w:r>
        <w:rPr>
          <w:rFonts w:ascii="宋体" w:hAnsi="宋体" w:cs="宋体" w:hint="eastAsia"/>
          <w:sz w:val="24"/>
          <w:szCs w:val="24"/>
        </w:rPr>
        <w:t>处指定账户</w:t>
      </w:r>
      <w:r>
        <w:rPr>
          <w:rFonts w:ascii="宋体" w:hAnsi="宋体" w:cs="宋体"/>
          <w:sz w:val="24"/>
          <w:szCs w:val="24"/>
        </w:rPr>
        <w:t>，</w:t>
      </w:r>
      <w:r>
        <w:rPr>
          <w:rFonts w:ascii="宋体" w:hAnsi="宋体" w:cs="宋体" w:hint="eastAsia"/>
          <w:sz w:val="24"/>
          <w:szCs w:val="24"/>
        </w:rPr>
        <w:t>待乙方正常履约全部完成后予以退还</w:t>
      </w:r>
      <w:r>
        <w:rPr>
          <w:rFonts w:ascii="宋体" w:hAnsi="宋体" w:cs="宋体"/>
          <w:sz w:val="24"/>
          <w:szCs w:val="24"/>
        </w:rPr>
        <w:t>。</w:t>
      </w:r>
    </w:p>
    <w:bookmarkEnd w:id="7"/>
    <w:bookmarkEnd w:id="8"/>
    <w:p w:rsidR="0096041C" w:rsidRDefault="00A665AB">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十二、违约责任</w:t>
      </w:r>
    </w:p>
    <w:p w:rsidR="0096041C" w:rsidRDefault="00A665AB">
      <w:pPr>
        <w:adjustRightInd w:val="0"/>
        <w:snapToGrid w:val="0"/>
        <w:spacing w:line="360" w:lineRule="auto"/>
        <w:ind w:firstLineChars="200" w:firstLine="480"/>
        <w:rPr>
          <w:sz w:val="24"/>
          <w:szCs w:val="24"/>
        </w:rPr>
      </w:pPr>
      <w:r>
        <w:rPr>
          <w:rFonts w:ascii="宋体" w:hAnsi="宋体" w:cs="宋体" w:hint="eastAsia"/>
          <w:sz w:val="24"/>
          <w:szCs w:val="24"/>
        </w:rPr>
        <w:t>若乙方提供的报刊在产地、品种、质量、数量以及送达频率等方面不符合合同要求，甲方有权拒收，由此产生的一切费用由乙方负责；因期刊更换而造成逾期交货，则按逾期交货处理，乙方应向甲方按照每天合同标总额的千分之五支付违约金。</w:t>
      </w:r>
    </w:p>
    <w:p w:rsidR="0096041C" w:rsidRDefault="00A665AB">
      <w:pPr>
        <w:adjustRightInd w:val="0"/>
        <w:snapToGrid w:val="0"/>
        <w:spacing w:line="360" w:lineRule="auto"/>
        <w:ind w:firstLineChars="200" w:firstLine="562"/>
        <w:outlineLvl w:val="0"/>
        <w:rPr>
          <w:rFonts w:ascii="宋体"/>
          <w:b/>
          <w:bCs/>
          <w:sz w:val="28"/>
          <w:szCs w:val="28"/>
        </w:rPr>
      </w:pPr>
      <w:r>
        <w:rPr>
          <w:rFonts w:ascii="宋体" w:hAnsi="宋体" w:cs="宋体" w:hint="eastAsia"/>
          <w:b/>
          <w:bCs/>
          <w:sz w:val="28"/>
          <w:szCs w:val="28"/>
        </w:rPr>
        <w:t>十三、其它</w:t>
      </w:r>
    </w:p>
    <w:p w:rsidR="0096041C" w:rsidRDefault="00A665AB">
      <w:pPr>
        <w:adjustRightInd w:val="0"/>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．组成本合同的文件及解释顺序为：投标书及其附件；本合同及补充条款；</w:t>
      </w:r>
      <w:r>
        <w:rPr>
          <w:rFonts w:ascii="宋体" w:hAnsi="宋体" w:cs="宋体" w:hint="eastAsia"/>
          <w:sz w:val="24"/>
          <w:szCs w:val="24"/>
        </w:rPr>
        <w:lastRenderedPageBreak/>
        <w:t>招标文件及补充通知；中标通知书。</w:t>
      </w:r>
    </w:p>
    <w:p w:rsidR="0096041C" w:rsidRDefault="00A665AB">
      <w:pPr>
        <w:adjustRightInd w:val="0"/>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．双方在履行合同时产生纠纷，首先协商解决；协商不成，由郑州仲裁委员会仲裁。</w:t>
      </w:r>
    </w:p>
    <w:p w:rsidR="0096041C" w:rsidRDefault="00A665AB">
      <w:pPr>
        <w:adjustRightInd w:val="0"/>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．本合同一式八份，甲方执四份，乙方执二份，招标公司留存二份。</w:t>
      </w:r>
    </w:p>
    <w:p w:rsidR="0096041C" w:rsidRDefault="00A665AB">
      <w:pPr>
        <w:adjustRightInd w:val="0"/>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．本合同未尽事宜，供需双方可签订补充协议，补充协议与本合同具有同等法律效力。</w:t>
      </w:r>
    </w:p>
    <w:p w:rsidR="0096041C" w:rsidRDefault="00A665AB">
      <w:pPr>
        <w:adjustRightInd w:val="0"/>
        <w:snapToGrid w:val="0"/>
        <w:spacing w:line="360" w:lineRule="auto"/>
        <w:ind w:firstLineChars="200" w:firstLine="480"/>
        <w:rPr>
          <w:rFonts w:ascii="宋体"/>
          <w:sz w:val="28"/>
          <w:szCs w:val="28"/>
        </w:rPr>
      </w:pPr>
      <w:r>
        <w:rPr>
          <w:rFonts w:ascii="宋体" w:hAnsi="宋体" w:cs="宋体"/>
          <w:sz w:val="24"/>
          <w:szCs w:val="24"/>
        </w:rPr>
        <w:t>5</w:t>
      </w:r>
      <w:r>
        <w:rPr>
          <w:rFonts w:ascii="宋体" w:hAnsi="宋体" w:cs="宋体" w:hint="eastAsia"/>
          <w:sz w:val="24"/>
          <w:szCs w:val="24"/>
        </w:rPr>
        <w:t>．合同有效期：本合同经双方签字盖章后生效，合同签署之日起至合同内容执行完毕为本合同有效期。</w:t>
      </w:r>
    </w:p>
    <w:p w:rsidR="0096041C" w:rsidRDefault="00A665AB">
      <w:pPr>
        <w:tabs>
          <w:tab w:val="left" w:pos="5020"/>
        </w:tabs>
        <w:spacing w:line="360" w:lineRule="auto"/>
        <w:rPr>
          <w:sz w:val="24"/>
          <w:szCs w:val="24"/>
        </w:rPr>
      </w:pPr>
      <w:r>
        <w:rPr>
          <w:sz w:val="24"/>
          <w:szCs w:val="24"/>
        </w:rPr>
        <w:t xml:space="preserve">                               </w:t>
      </w:r>
    </w:p>
    <w:p w:rsidR="0096041C" w:rsidRDefault="0096041C">
      <w:pPr>
        <w:tabs>
          <w:tab w:val="left" w:pos="5020"/>
        </w:tabs>
        <w:spacing w:line="360" w:lineRule="auto"/>
        <w:rPr>
          <w:sz w:val="24"/>
          <w:szCs w:val="24"/>
        </w:rPr>
      </w:pPr>
    </w:p>
    <w:p w:rsidR="0096041C" w:rsidRDefault="00A665AB">
      <w:pPr>
        <w:snapToGrid w:val="0"/>
        <w:spacing w:line="480" w:lineRule="auto"/>
        <w:rPr>
          <w:b/>
          <w:bCs/>
          <w:sz w:val="28"/>
          <w:szCs w:val="28"/>
        </w:rPr>
      </w:pPr>
      <w:r>
        <w:rPr>
          <w:rFonts w:cs="宋体" w:hint="eastAsia"/>
          <w:b/>
          <w:bCs/>
          <w:sz w:val="24"/>
          <w:szCs w:val="24"/>
        </w:rPr>
        <w:t>甲方：</w:t>
      </w:r>
      <w:r>
        <w:rPr>
          <w:rFonts w:ascii="宋体" w:hAnsi="宋体" w:cs="宋体" w:hint="eastAsia"/>
          <w:b/>
          <w:bCs/>
          <w:sz w:val="24"/>
          <w:szCs w:val="24"/>
        </w:rPr>
        <w:t>郑州大学</w:t>
      </w:r>
      <w:r>
        <w:rPr>
          <w:b/>
          <w:bCs/>
          <w:sz w:val="24"/>
          <w:szCs w:val="24"/>
        </w:rPr>
        <w:t xml:space="preserve">                       </w:t>
      </w:r>
      <w:r>
        <w:rPr>
          <w:rFonts w:cs="宋体" w:hint="eastAsia"/>
          <w:b/>
          <w:bCs/>
          <w:sz w:val="24"/>
          <w:szCs w:val="24"/>
        </w:rPr>
        <w:t>乙方：</w:t>
      </w:r>
      <w:r>
        <w:rPr>
          <w:rFonts w:ascii="宋体" w:hAnsi="宋体" w:cs="宋体" w:hint="eastAsia"/>
          <w:b/>
          <w:bCs/>
          <w:sz w:val="24"/>
          <w:szCs w:val="24"/>
        </w:rPr>
        <w:t>湖北三新文化传媒有限公司</w:t>
      </w:r>
      <w:r>
        <w:rPr>
          <w:b/>
          <w:bCs/>
          <w:sz w:val="24"/>
          <w:szCs w:val="24"/>
        </w:rPr>
        <w:t xml:space="preserve"> </w:t>
      </w:r>
    </w:p>
    <w:p w:rsidR="0096041C" w:rsidRDefault="00A665AB">
      <w:pPr>
        <w:snapToGrid w:val="0"/>
        <w:spacing w:line="480" w:lineRule="auto"/>
        <w:rPr>
          <w:b/>
          <w:bCs/>
          <w:sz w:val="24"/>
          <w:szCs w:val="24"/>
        </w:rPr>
      </w:pPr>
      <w:r>
        <w:rPr>
          <w:rFonts w:cs="宋体" w:hint="eastAsia"/>
          <w:b/>
          <w:bCs/>
          <w:sz w:val="24"/>
          <w:szCs w:val="24"/>
        </w:rPr>
        <w:t>地址：</w:t>
      </w:r>
      <w:r>
        <w:rPr>
          <w:rFonts w:ascii="宋体" w:hAnsi="宋体" w:cs="宋体" w:hint="eastAsia"/>
          <w:b/>
          <w:bCs/>
          <w:sz w:val="24"/>
          <w:szCs w:val="24"/>
        </w:rPr>
        <w:t>郑州市高新区科学大道100号</w:t>
      </w:r>
      <w:r>
        <w:rPr>
          <w:b/>
          <w:bCs/>
          <w:sz w:val="24"/>
          <w:szCs w:val="24"/>
        </w:rPr>
        <w:t xml:space="preserve">     </w:t>
      </w:r>
      <w:r>
        <w:rPr>
          <w:rFonts w:cs="宋体" w:hint="eastAsia"/>
          <w:b/>
          <w:bCs/>
          <w:sz w:val="24"/>
          <w:szCs w:val="24"/>
        </w:rPr>
        <w:t>地址</w:t>
      </w:r>
      <w:r>
        <w:rPr>
          <w:b/>
          <w:bCs/>
          <w:sz w:val="24"/>
          <w:szCs w:val="24"/>
        </w:rPr>
        <w:t xml:space="preserve">: </w:t>
      </w:r>
      <w:r>
        <w:rPr>
          <w:rFonts w:ascii="宋体" w:hAnsi="宋体" w:cs="宋体" w:hint="eastAsia"/>
          <w:b/>
          <w:bCs/>
          <w:sz w:val="24"/>
          <w:szCs w:val="24"/>
        </w:rPr>
        <w:t>武汉市高新区关南园三路1号</w:t>
      </w:r>
    </w:p>
    <w:p w:rsidR="0096041C" w:rsidRDefault="00A665AB">
      <w:pPr>
        <w:snapToGrid w:val="0"/>
        <w:spacing w:line="480" w:lineRule="auto"/>
        <w:rPr>
          <w:b/>
          <w:bCs/>
          <w:sz w:val="24"/>
          <w:szCs w:val="24"/>
        </w:rPr>
      </w:pPr>
      <w:r>
        <w:rPr>
          <w:rFonts w:cs="宋体" w:hint="eastAsia"/>
          <w:b/>
          <w:bCs/>
          <w:sz w:val="24"/>
          <w:szCs w:val="24"/>
        </w:rPr>
        <w:t>签字代表（或委托代理人）：</w:t>
      </w:r>
      <w:r>
        <w:rPr>
          <w:b/>
          <w:bCs/>
          <w:sz w:val="24"/>
          <w:szCs w:val="24"/>
        </w:rPr>
        <w:t xml:space="preserve">            </w:t>
      </w:r>
      <w:r>
        <w:rPr>
          <w:rFonts w:cs="宋体" w:hint="eastAsia"/>
          <w:b/>
          <w:bCs/>
          <w:sz w:val="24"/>
          <w:szCs w:val="24"/>
        </w:rPr>
        <w:t>签字代表（或委托代理人）：</w:t>
      </w:r>
    </w:p>
    <w:p w:rsidR="0096041C" w:rsidRDefault="00A665AB">
      <w:pPr>
        <w:tabs>
          <w:tab w:val="left" w:pos="4860"/>
        </w:tabs>
        <w:autoSpaceDE w:val="0"/>
        <w:autoSpaceDN w:val="0"/>
        <w:adjustRightInd w:val="0"/>
        <w:snapToGrid w:val="0"/>
        <w:spacing w:line="480" w:lineRule="auto"/>
        <w:jc w:val="left"/>
        <w:rPr>
          <w:rFonts w:ascii="宋体"/>
          <w:b/>
          <w:bCs/>
          <w:kern w:val="0"/>
          <w:sz w:val="24"/>
          <w:szCs w:val="24"/>
        </w:rPr>
      </w:pPr>
      <w:r>
        <w:rPr>
          <w:rFonts w:cs="宋体" w:hint="eastAsia"/>
          <w:b/>
          <w:bCs/>
          <w:sz w:val="24"/>
          <w:szCs w:val="24"/>
        </w:rPr>
        <w:t>电话：</w:t>
      </w:r>
      <w:r>
        <w:rPr>
          <w:b/>
          <w:bCs/>
          <w:sz w:val="24"/>
          <w:szCs w:val="24"/>
        </w:rPr>
        <w:t xml:space="preserve">                               </w:t>
      </w:r>
      <w:r>
        <w:rPr>
          <w:rFonts w:cs="宋体" w:hint="eastAsia"/>
          <w:b/>
          <w:bCs/>
          <w:sz w:val="24"/>
          <w:szCs w:val="24"/>
        </w:rPr>
        <w:t>电话：</w:t>
      </w:r>
      <w:r>
        <w:rPr>
          <w:rFonts w:ascii="宋体" w:hAnsi="宋体" w:cs="宋体" w:hint="eastAsia"/>
          <w:b/>
          <w:bCs/>
          <w:sz w:val="24"/>
          <w:szCs w:val="24"/>
        </w:rPr>
        <w:t>027-51850914</w:t>
      </w:r>
    </w:p>
    <w:p w:rsidR="0096041C" w:rsidRDefault="00A665AB">
      <w:pPr>
        <w:snapToGrid w:val="0"/>
        <w:spacing w:line="480" w:lineRule="auto"/>
        <w:ind w:leftChars="570" w:left="4570" w:hangingChars="1400" w:hanging="3373"/>
        <w:rPr>
          <w:rFonts w:ascii="宋体"/>
          <w:b/>
          <w:bCs/>
          <w:kern w:val="0"/>
          <w:sz w:val="24"/>
          <w:szCs w:val="24"/>
        </w:rPr>
      </w:pPr>
      <w:r>
        <w:rPr>
          <w:rFonts w:ascii="宋体" w:cs="宋体"/>
          <w:b/>
          <w:bCs/>
          <w:kern w:val="0"/>
          <w:sz w:val="24"/>
          <w:szCs w:val="24"/>
        </w:rPr>
        <w:t xml:space="preserve">                           </w:t>
      </w:r>
      <w:r>
        <w:rPr>
          <w:rFonts w:ascii="宋体" w:cs="宋体" w:hint="eastAsia"/>
          <w:b/>
          <w:bCs/>
          <w:kern w:val="0"/>
          <w:sz w:val="24"/>
          <w:szCs w:val="24"/>
        </w:rPr>
        <w:t>开户银行：交通银行股份有限公司湖北自贸试验区武汉片区分行</w:t>
      </w:r>
    </w:p>
    <w:p w:rsidR="0096041C" w:rsidRDefault="00A665AB">
      <w:pPr>
        <w:autoSpaceDE w:val="0"/>
        <w:autoSpaceDN w:val="0"/>
        <w:adjustRightInd w:val="0"/>
        <w:snapToGrid w:val="0"/>
        <w:spacing w:line="480" w:lineRule="auto"/>
        <w:ind w:firstLineChars="300" w:firstLine="723"/>
        <w:jc w:val="left"/>
        <w:rPr>
          <w:rFonts w:ascii="宋体"/>
          <w:b/>
          <w:bCs/>
          <w:kern w:val="0"/>
          <w:sz w:val="24"/>
          <w:szCs w:val="24"/>
        </w:rPr>
      </w:pPr>
      <w:r>
        <w:rPr>
          <w:rFonts w:ascii="宋体" w:cs="宋体"/>
          <w:b/>
          <w:bCs/>
          <w:kern w:val="0"/>
          <w:sz w:val="24"/>
          <w:szCs w:val="24"/>
        </w:rPr>
        <w:t xml:space="preserve">                               </w:t>
      </w:r>
      <w:r>
        <w:rPr>
          <w:rFonts w:ascii="宋体" w:cs="宋体" w:hint="eastAsia"/>
          <w:b/>
          <w:bCs/>
          <w:kern w:val="0"/>
          <w:sz w:val="24"/>
          <w:szCs w:val="24"/>
        </w:rPr>
        <w:t>账号：421860078018010047759</w:t>
      </w:r>
    </w:p>
    <w:p w:rsidR="0096041C" w:rsidRDefault="00A665AB">
      <w:pPr>
        <w:snapToGrid w:val="0"/>
        <w:spacing w:line="480" w:lineRule="auto"/>
        <w:rPr>
          <w:rFonts w:ascii="宋体" w:hAnsi="宋体" w:cs="宋体"/>
          <w:b/>
          <w:bCs/>
          <w:sz w:val="28"/>
          <w:szCs w:val="28"/>
        </w:rPr>
      </w:pPr>
      <w:r>
        <w:rPr>
          <w:rFonts w:cs="宋体" w:hint="eastAsia"/>
          <w:b/>
          <w:bCs/>
          <w:sz w:val="24"/>
          <w:szCs w:val="24"/>
        </w:rPr>
        <w:t>合同签署日期：</w:t>
      </w:r>
      <w:r>
        <w:rPr>
          <w:b/>
          <w:bCs/>
          <w:sz w:val="24"/>
          <w:szCs w:val="24"/>
        </w:rPr>
        <w:t xml:space="preserve"> </w:t>
      </w:r>
      <w:r>
        <w:rPr>
          <w:rFonts w:hint="eastAsia"/>
          <w:b/>
          <w:bCs/>
          <w:sz w:val="24"/>
          <w:szCs w:val="24"/>
        </w:rPr>
        <w:t>2021</w:t>
      </w:r>
      <w:r>
        <w:rPr>
          <w:rFonts w:cs="宋体" w:hint="eastAsia"/>
          <w:b/>
          <w:bCs/>
          <w:sz w:val="24"/>
          <w:szCs w:val="24"/>
        </w:rPr>
        <w:t>年</w:t>
      </w:r>
      <w:r>
        <w:rPr>
          <w:b/>
          <w:bCs/>
          <w:sz w:val="24"/>
          <w:szCs w:val="24"/>
        </w:rPr>
        <w:t xml:space="preserve">    </w:t>
      </w:r>
      <w:r>
        <w:rPr>
          <w:rFonts w:cs="宋体" w:hint="eastAsia"/>
          <w:b/>
          <w:bCs/>
          <w:sz w:val="24"/>
          <w:szCs w:val="24"/>
        </w:rPr>
        <w:t>月</w:t>
      </w:r>
      <w:r>
        <w:rPr>
          <w:b/>
          <w:bCs/>
          <w:sz w:val="24"/>
          <w:szCs w:val="24"/>
        </w:rPr>
        <w:t xml:space="preserve">    </w:t>
      </w:r>
      <w:r>
        <w:rPr>
          <w:rFonts w:cs="宋体" w:hint="eastAsia"/>
          <w:b/>
          <w:bCs/>
          <w:sz w:val="24"/>
          <w:szCs w:val="24"/>
        </w:rPr>
        <w:t>日</w:t>
      </w:r>
      <w:r>
        <w:rPr>
          <w:b/>
          <w:bCs/>
          <w:sz w:val="24"/>
          <w:szCs w:val="24"/>
        </w:rPr>
        <w:t xml:space="preserve">         </w:t>
      </w:r>
      <w:r>
        <w:rPr>
          <w:rFonts w:ascii="宋体" w:hAnsi="宋体" w:cs="宋体"/>
          <w:b/>
          <w:bCs/>
          <w:sz w:val="28"/>
          <w:szCs w:val="28"/>
        </w:rPr>
        <w:t xml:space="preserve">       </w:t>
      </w:r>
    </w:p>
    <w:p w:rsidR="00FD10A3" w:rsidRDefault="00FD10A3" w:rsidP="00FD10A3">
      <w:pPr>
        <w:pStyle w:val="a0"/>
        <w:ind w:left="1470" w:right="1470" w:firstLine="480"/>
      </w:pPr>
    </w:p>
    <w:p w:rsidR="00FD10A3" w:rsidRPr="00FD10A3" w:rsidRDefault="00FD10A3" w:rsidP="00FD10A3">
      <w:pPr>
        <w:pStyle w:val="a0"/>
        <w:ind w:left="1470" w:right="1470" w:firstLine="480"/>
      </w:pPr>
    </w:p>
    <w:p w:rsidR="0096041C" w:rsidRDefault="00FD10A3">
      <w:pPr>
        <w:spacing w:line="480" w:lineRule="auto"/>
        <w:rPr>
          <w:rFonts w:ascii="宋体"/>
          <w:b/>
          <w:bCs/>
          <w:sz w:val="28"/>
          <w:szCs w:val="28"/>
        </w:rPr>
        <w:sectPr w:rsidR="0096041C">
          <w:headerReference w:type="default" r:id="rId9"/>
          <w:footerReference w:type="default" r:id="rId10"/>
          <w:pgSz w:w="11906" w:h="16838"/>
          <w:pgMar w:top="1418" w:right="1701" w:bottom="1418" w:left="1701" w:header="851" w:footer="992" w:gutter="0"/>
          <w:cols w:space="720"/>
          <w:docGrid w:type="lines" w:linePitch="312"/>
        </w:sectPr>
      </w:pPr>
      <w:r>
        <w:rPr>
          <w:rFonts w:ascii="宋体"/>
          <w:b/>
          <w:bCs/>
          <w:noProof/>
          <w:sz w:val="28"/>
          <w:szCs w:val="28"/>
        </w:rPr>
        <w:lastRenderedPageBreak/>
        <w:drawing>
          <wp:inline distT="0" distB="0" distL="0" distR="0">
            <wp:extent cx="5400040" cy="7424173"/>
            <wp:effectExtent l="0" t="0" r="0" b="5715"/>
            <wp:docPr id="2" name="图片 2" descr="C:\Users\1\Desktop\2021合同联签表及合同扫描件\三新合同扫描\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2021合同联签表及合同扫描件\三新合同扫描\1 00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0040" cy="7424173"/>
                    </a:xfrm>
                    <a:prstGeom prst="rect">
                      <a:avLst/>
                    </a:prstGeom>
                    <a:noFill/>
                    <a:ln>
                      <a:noFill/>
                    </a:ln>
                  </pic:spPr>
                </pic:pic>
              </a:graphicData>
            </a:graphic>
          </wp:inline>
        </w:drawing>
      </w:r>
    </w:p>
    <w:p w:rsidR="0096041C" w:rsidRDefault="00A665AB">
      <w:pPr>
        <w:spacing w:line="360" w:lineRule="auto"/>
        <w:jc w:val="left"/>
        <w:rPr>
          <w:rFonts w:ascii="宋体"/>
          <w:kern w:val="0"/>
          <w:sz w:val="24"/>
          <w:szCs w:val="24"/>
        </w:rPr>
      </w:pPr>
      <w:bookmarkStart w:id="9" w:name="_Toc9049_WPSOffice_Level3"/>
      <w:bookmarkStart w:id="10" w:name="_Toc16368_WPSOffice_Level3"/>
      <w:r>
        <w:rPr>
          <w:rFonts w:ascii="宋体" w:hAnsi="宋体" w:cs="宋体" w:hint="eastAsia"/>
          <w:sz w:val="28"/>
          <w:szCs w:val="28"/>
        </w:rPr>
        <w:lastRenderedPageBreak/>
        <w:t>附件</w:t>
      </w:r>
      <w:r>
        <w:rPr>
          <w:rFonts w:ascii="宋体" w:hAnsi="宋体" w:cs="宋体"/>
          <w:sz w:val="28"/>
          <w:szCs w:val="28"/>
        </w:rPr>
        <w:t>1</w:t>
      </w:r>
      <w:r>
        <w:rPr>
          <w:rFonts w:ascii="宋体" w:hAnsi="宋体" w:cs="宋体" w:hint="eastAsia"/>
          <w:kern w:val="0"/>
          <w:sz w:val="24"/>
          <w:szCs w:val="24"/>
        </w:rPr>
        <w:t>：</w:t>
      </w:r>
      <w:bookmarkEnd w:id="9"/>
      <w:bookmarkEnd w:id="10"/>
      <w:r>
        <w:rPr>
          <w:rFonts w:ascii="宋体" w:hAnsi="宋体" w:cs="宋体"/>
          <w:kern w:val="0"/>
          <w:sz w:val="24"/>
          <w:szCs w:val="24"/>
        </w:rPr>
        <w:t xml:space="preserve"> </w:t>
      </w:r>
    </w:p>
    <w:p w:rsidR="0096041C" w:rsidRDefault="00A665AB" w:rsidP="00FD10A3">
      <w:pPr>
        <w:ind w:firstLineChars="1000" w:firstLine="3213"/>
        <w:rPr>
          <w:rFonts w:ascii="宋体" w:hAnsi="宋体"/>
          <w:b/>
          <w:bCs/>
          <w:sz w:val="24"/>
        </w:rPr>
      </w:pPr>
      <w:r>
        <w:rPr>
          <w:rFonts w:ascii="宋体" w:hAnsi="宋体" w:hint="eastAsia"/>
          <w:b/>
          <w:bCs/>
          <w:sz w:val="32"/>
          <w:szCs w:val="32"/>
        </w:rPr>
        <w:t>报刊分项价格表</w:t>
      </w:r>
      <w:r>
        <w:rPr>
          <w:rFonts w:ascii="宋体" w:hAnsi="宋体" w:hint="eastAsia"/>
          <w:b/>
          <w:bCs/>
          <w:sz w:val="24"/>
        </w:rPr>
        <w:t xml:space="preserve">                 </w:t>
      </w:r>
    </w:p>
    <w:p w:rsidR="0096041C" w:rsidRDefault="00A665AB" w:rsidP="00FD10A3">
      <w:pPr>
        <w:ind w:firstLineChars="2700" w:firstLine="6505"/>
        <w:rPr>
          <w:b/>
        </w:rPr>
      </w:pPr>
      <w:r>
        <w:rPr>
          <w:rFonts w:ascii="宋体" w:hAnsi="宋体" w:hint="eastAsia"/>
          <w:b/>
          <w:bCs/>
          <w:sz w:val="24"/>
        </w:rPr>
        <w:t>金额单位：元</w:t>
      </w:r>
    </w:p>
    <w:p w:rsidR="0096041C" w:rsidRDefault="00A665AB">
      <w:pPr>
        <w:rPr>
          <w:rFonts w:ascii="宋体"/>
          <w:kern w:val="0"/>
          <w:sz w:val="24"/>
          <w:szCs w:val="24"/>
        </w:rPr>
      </w:pPr>
      <w:r>
        <w:rPr>
          <w:rFonts w:ascii="宋体" w:hint="eastAsia"/>
          <w:kern w:val="0"/>
          <w:sz w:val="22"/>
        </w:rPr>
        <w:t>期刊</w:t>
      </w:r>
      <w:r>
        <w:rPr>
          <w:rFonts w:ascii="宋体" w:hint="eastAsia"/>
          <w:kern w:val="0"/>
          <w:sz w:val="24"/>
          <w:szCs w:val="24"/>
        </w:rPr>
        <w:t>：</w:t>
      </w:r>
    </w:p>
    <w:p w:rsidR="0096041C" w:rsidRDefault="0096041C">
      <w:pPr>
        <w:pStyle w:val="a8"/>
        <w:ind w:firstLine="0"/>
        <w:rPr>
          <w:sz w:val="22"/>
          <w:szCs w:val="16"/>
        </w:rPr>
      </w:pPr>
    </w:p>
    <w:tbl>
      <w:tblPr>
        <w:tblW w:w="9463" w:type="dxa"/>
        <w:tblLayout w:type="fixed"/>
        <w:tblCellMar>
          <w:left w:w="0" w:type="dxa"/>
          <w:right w:w="0" w:type="dxa"/>
        </w:tblCellMar>
        <w:tblLook w:val="04A0" w:firstRow="1" w:lastRow="0" w:firstColumn="1" w:lastColumn="0" w:noHBand="0" w:noVBand="1"/>
      </w:tblPr>
      <w:tblGrid>
        <w:gridCol w:w="480"/>
        <w:gridCol w:w="630"/>
        <w:gridCol w:w="4586"/>
        <w:gridCol w:w="1217"/>
        <w:gridCol w:w="533"/>
        <w:gridCol w:w="533"/>
        <w:gridCol w:w="834"/>
        <w:gridCol w:w="650"/>
      </w:tblGrid>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序号</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刊号</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刊名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issn</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期数</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份数</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报价</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备注</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中国科技论文:原中国科技论文在线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2095-2783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读者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1005-1805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630.72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大学图书馆学报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1002-1027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图书情报工作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0252-3116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1191.36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半月谈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1002-7335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385.44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中华人民共和国全国人民代表大会常务委员会公报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1000-0070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36.49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中华人民共和国国务院公报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1004-3438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中国戏剧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1001-8018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0258-8218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人民画报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0448-9373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时事资料手册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1002-7335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98.55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中国摄影</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0529-6420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中国语文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0578-1949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中国民族(英文版)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1672-3341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中国新通信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1673-4866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0451-0712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Z4999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农业经济问题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1000-6389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昆虫学报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0454-6296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0257-0165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世界美术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1000-8683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力学与实践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1000-0879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工程热物理学报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0253-231X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哲学研究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1000-0216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测绘通报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0494-0911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测绘学报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1001-1595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美术观察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1006-8899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289.08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中国国家博物馆馆刊:原中国历史文物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2095-1639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新华月报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1001-666X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新华文摘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1001-6651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560.64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历史档案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1001-7755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1000-0437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诗刊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0583-0230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读书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0257-0270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自然辩证法通讯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1000-0763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价格理论与实践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1003-3971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留学生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1671-8739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古生物学报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0001-6616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激光与红外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1001-5078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岩矿测试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1007-791X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锻压技术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1000-3940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中国皮革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1001-6813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食品与发酵工业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0253-990X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水文地质工程地质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1000-3665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中华武术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1000-3525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天文爱好者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0493-2285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0412-1961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1296.48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化工学报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0438-1157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1121.28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红旗文稿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2095-1817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影像科学与光化学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1674-0475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中国哲学史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1005-0396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电信科学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1000-0801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595.68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中国图书馆学报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1001-8867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故宫博物院院刊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0452-7402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物理学报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1000-3290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水利水电技术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1000-0860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体育博览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1002-3259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体育科学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1000-677X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戏剧(中央戏剧学院学报)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1003-0549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语言教学与研究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0257-9448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中国翻译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1000-873X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0583-1458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0583-1431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1002-7165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189.80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瞭望(瞭望新闻周刊)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1002-5723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1214.72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计算数学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0254-7791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民族语文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0257-5779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当代语言学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1007-8274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环球法律评论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1009-6728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中国社会科学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1002-4921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中国法学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1003-1707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影视制作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1673-5218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生理科学进展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0559-7765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新闻战线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0257-5930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古脊椎动物学报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1000-3118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lastRenderedPageBreak/>
              <w:t>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地球物理学报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0001-5733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地理学报(英文版)_Journal of geographical sciences</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1009-637X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中国稀土学报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1000-4343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新材料产业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1008-892X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管理观察:原管理科学文摘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1674-2877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人民周刊:原人民文摘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2095-9826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世界有色金属</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1002-5065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混凝土世界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1674-7011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计算机研究与发展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1000-1239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683.28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新闻与写作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1002-2295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通信学报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1000-436X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858.48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当代电视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1000-8977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英语角(Level3)(上旬版)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1009-9719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英语文摘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1009-9611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供应链管理(原新财经)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1009-4202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科学技术与工程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1671-1815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科技和产业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1671-1807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电子知识产权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1004-9517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网络安全技术与应用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1009-6833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数量经济技术经济研究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1000-3894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现代传播--中国传媒大学学报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1007-8770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1000-4726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当代电影</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1002-4646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单片机与嵌入式系统应用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1009-623X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安全与环境学报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1009-6094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中国信息安全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1674-7844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计量学报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1000-1158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1003-1162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中国国家地理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1009-6337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化石</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1000-3185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地球化学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0379-1726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生物化学与生物物理进展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1000-3282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应用数学学报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0254-3079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现代物理知识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1001-0610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工业建筑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1000-8993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液压与气动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1000-4858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光学技术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1002-1582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0254-4164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639.48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中国新闻周刊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1673-1735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1002-5766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1002-5839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会计研究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1003-2886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1182.60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财贸经济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1002-8102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国际贸易</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1002-4999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国际贸易问题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1002-4670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中国农村经济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1002-8870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制冷与空调(北京版)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1009-8402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中国工程科学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1009-1742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中国有色金属</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1673-3894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博览群书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1000-4173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啄木鸟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1002-655X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中国书法(A)</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1003-1782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法律与生活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1002-7173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595.68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财务与会计(综合版)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1003-286X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财务研究:原财务与会计·理财版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2095-8838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0372-2112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中国化学快报(英文版)_Chinese Chemical Letters</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1001-8417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今日中国(英文版)_CHINA TODAY</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1003-0905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北京周报(英文版)_Beijing Review</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1000-9140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合成树脂及塑料(中文版)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1002-1396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心理科学进展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1671-3710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地理科学进展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1007-6301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科技纵览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2095-4409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中国科技术语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1673-8578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医疗装备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1002-2376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植物学报:原植物学通报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1674-3466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中国经济周刊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1672-7150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中国共产党(D2):复印报刊资料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1001-3180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国家图书馆学刊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1009-3125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收获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0583-1288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1000-1344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机械制造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1000-4998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学术月刊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0439-8041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分子植物(英文版)_Molecular plant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1674-2052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激光与光电子学进展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1006-4125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理化检验(化学分册)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1001-4020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理化检验(物理分册)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1001-4012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电机与控制应用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1673-6540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电器与能效管理技术:原低压电器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2095-8188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科学画报(新知版)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1000-8292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0567-7351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55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生物物理与生物化学学报(英文版)_Acta biochimica et biophysica&amp;nbsp</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1672-9145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机械工程材料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1000-3738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自然杂志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0253-9608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4-933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氮肥与合成气:原小氮肥4-233</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2096-3548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合成纤维</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1001-7054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0253-3219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书法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1000-6036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外国语:上海外国语大学学报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1004-5139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内燃机工程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1000-0925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1000-0968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植物生理学报(原植物生理学通讯)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2095-1108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0257-5833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电线电缆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1672-6901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力学季刊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0254-0053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国外社会科学前沿(原国外社会科学文摘)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2096-6636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上海师范大学学报(哲学社会科学版)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1004-8634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外国文艺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1006-1142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当代外语研究:原科技英语学习刊号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1674-8921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旅游天地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1005-7730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音乐爱好者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1005-7749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1000-3428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科学生活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1006-3501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生命的化学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1000-1336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新美术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1674-2249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文艺理论研究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0257-0254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96.36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电镀与环保</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1000-4742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电机技术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1006-2807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34.16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1000-4254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红外与毫米波学报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1001-9014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阿拉伯世界研究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1673-5161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1000-4238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成才与就业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1009-8127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全球教育展望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1009-9670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1004-8804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183.96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新闻记者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1006-3277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政治与法律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1005-9512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计算机应用与软件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1000-386X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华东师范大学学报(教育科学版)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1000-5560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音乐艺术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1000-4270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46.72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辐射研究与辐射工艺学报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1000-3436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中国广告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1005-9156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外国经济与管理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1001-4950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秘书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1674-2354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328.50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外语界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1004-5112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书与画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1000-6214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生物学教学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1004-7549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0368-6396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中国胶粘剂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1004-2849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当代修辞学:原修辞学习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1674-8026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食品工业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1004-471X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中外书摘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1000-6095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世界经济研究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1007-6964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当代青年研究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1006-1789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生物医学工程学进展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1006-1517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中国比较文学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1006-6101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机械设计与研究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1006-2343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上海翻译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1672-9358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模具技术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1001-4934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国际商务研究:上海对外贸易学院学报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1006-1894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教育发展研究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1008-3855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腐蚀与防护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1005-748X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工业微生物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1001-6678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Z5988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铸造工程:原4-612</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1673-3320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上海财经大学学报(社会科学版)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1009-0150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生命科学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1004-0374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功能高分子学报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1008-9357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绿色建筑:原化学建材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1674-814X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核技术(英文版)_Nuclear Science and Techniques</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1001-8042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净水技术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1009-0177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175.17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旅游科学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1006-575X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新民周刊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1008-5017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噪声与振动控制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1006-1355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电力与能源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2095-1256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信息网络安全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1671-1122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建筑钢结构进展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1671-9379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系统管理学报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1005-2542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编辑学刊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1007-3884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瞭望东方周刊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1672-5883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455.52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运筹学学报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1007-6093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上海文化·文化批评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1005-989X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石油化工自动化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1007-7324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自动化与仪表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1001-9944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无机盐工业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1006-4990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盐科学与化工(原：盐业与化工)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2096-3408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小说月报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0257-9413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散文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0257-5809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天津音乐学院学报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1008-2530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1001-6171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离子交换与吸附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1001-5493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国画家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1005-6912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世界文化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1005-9172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1005-278X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1001-6988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经营与管理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1003-3475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电气传动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1001-2095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中国给水排水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1000-4602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1000-5781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中国油画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1005-6920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86.72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图书馆工作与研究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1005-6610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再生资源与循环经济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1674-0912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影像技术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1001-0270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光电子·激光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1005-0086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南开管理评论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1008-3448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红外与激光工程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1007-2276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热固性树脂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1002-7432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纳米技术与精密工程(英文版)_Nanotechnology and Precision Engineeri</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1672-6030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环境卫生工程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1005-8206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美术大观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1002-2953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芒种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1003-9309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耐火与石灰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1673-7792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地理科学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1000-0690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变压器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1001-8425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辽宁青年(共青团员读本)</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1002-1922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色谱</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1000-8713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中国图书评论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1002-235X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语言教育:原英语知识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2095-4891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数学研究及应用(英文版)_JOURNAL OF MATHEMATICAL RESEARCH WITH</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2095-2651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社会科学辑刊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1001-6198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148.92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节能</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1004-7948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东北亚外语研究:原日语知识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2095-4948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当代体育(灌篮):原环球体育灌篮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1002-6169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软件工程(原软件工程师)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2096-1472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控制工程:原基础自动化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1671-7848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新世纪剧坛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1672-6367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管理案例研究与评论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1674-1692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聚氯乙烯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1009-7937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Z5104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辽宁自然资源:原国土资源（直寄图书馆）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1671-1904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晚报精华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2095-2112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136.66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城市环境设计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1672-9080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770.88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一重技术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1673-3355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社会科学战线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0257-0246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戏剧文学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1008-0007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应用写作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1003-3602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演讲与口才·学生读本</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1006-4699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演讲与口才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1006-4699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分子科学学报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1000-9035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文艺争鸣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1003-9538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外国教育研究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1006-7469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史学集刊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0559-8095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东北亚论坛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1003-7411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现代情报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1008-0821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做人与处世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1007-5100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液晶与显示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1007-2780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1001-0424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发光学报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1000-7032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12-398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外国问题研究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1674-6201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大电机技术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1000-3983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现代审计与会计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1007-8258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城市建筑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1673-0232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919.80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信息技术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1009-2552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自动化技术与应用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1003-7241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野生动物学报:原野生动物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2310-1490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233.60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电测与仪表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1001-1390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环境科学与管理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1674-6139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北方文物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1001-0483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化学与粘合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1001-0017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文艺评论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1003-5672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低温建筑技术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1001-6864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国土与自然资源研究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1003-7853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热能动力工程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1001-2060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图书馆建设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1004-325X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254.04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工程管理学报:原建筑管理现代化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1674-8859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智能系统学报:中国人工智能学会会刊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1673-4785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应用能源技术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1009-3230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1672-0334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纤维复合材料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1003-6423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电站系统工程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1005-006X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1004-311X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地震工程与工程振动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1000-1301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新闻传播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1672-0261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1008-7133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水利科技与经济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1006-7175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1672-7053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科学管理研究(汉)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1004-115X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Z5926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稀土(汉)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1004-0277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16-288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意林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1007-3841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地理与地理信息科学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1672-0504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仪器仪表与分析监测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1002-3720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国外文学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1002-5014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建筑机械化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1001-1366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微纳电子技术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1671-4776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半导体技术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1003-353X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生物技术通报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1002-5464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南水北调与水利科技（中英文）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2096-8086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金属功能材料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1005-8192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80-885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中国环境管理:原中国ISO14000认证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1674-6252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0511-4713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110.96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新闻采编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2096-0719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语文研究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1000-2979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日用化学品科学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1006-7264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建材技术与应用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1009-9441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技术经济与管理研究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1004-292X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编辑之友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1003-6687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22-101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记者观察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1004-3799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22-127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会计之友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1004-5937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297.84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文史哲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0511-4721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工程塑料应用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1001-3539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民俗研究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1002-4360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当代世界社会主义问题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1001-5574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青年记者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1002-2759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中国科学技术大学学报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0253-2778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低温与超导</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1001-7100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2095-1736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模式识别与人工智能</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1003-6059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1005-5932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低温物理学报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1000-3258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运筹与管理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1007-3221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水利水运工程学报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1009-640X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当代外国文学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1001-1757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物理学进展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1000-0542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林产化学与工业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0253-2417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混凝土与水泥制品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1000-4637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中国建筑防水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1007-497X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142.35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传媒观察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1672-3406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涂料工业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0253-4312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微体古生物学报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1000-0674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南京艺术学院学报(音乐与表演)</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1008-9667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无机化学学报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1001-4861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水科学进展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1001-6791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中国资源综合利用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1673-1115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现代塑料加工应用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1004-3055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中国典籍与文化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1004-3241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75.92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明清小说研究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1004-3330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64.24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机械设计与制造工程:原中国制造业信息化(学术版)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2095-509X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数据采集与处理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1004-9037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振动、测试与诊断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1004-6801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水利水电科技进展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1006-7647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振动工程学报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1004-4523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信息化研究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1674-4888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1003-9511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世界经济与政治论坛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1007-1369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审计与经济研究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1004-4833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世界华文文学论坛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1008-0163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电力自动化设备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1006-6047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外语研究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1005-7242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塑料助剂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1672-6294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读天下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2095-2112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视听界(广播电视理论)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1004-5171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产业经济研究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1671-9301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环境监测管理与技术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1006-2009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水处理技术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1000-3770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商业经济与管理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1000-2154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机电工程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1001-4551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包装世界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1003-9929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法治研究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1674-1455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中国高等医学教育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1002-1701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1001-7119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中篇小说选刊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1005-5290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1006-3471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153.30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34-100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外国语言文学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1672-4720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耐火材料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1001-1935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矿山机械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1001-3954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炼油技术与工程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1002-106X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烟草科技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1002-0861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机械强度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1001-9669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新闻爱好者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1003-1286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地域研究与开发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1003-2363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中州学刊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1003-0751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中原文物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1003-1731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华夏考古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1001-9928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河南图书馆学刊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1003-1588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外国文学研究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1003-7519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材料保护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1001-1560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应用数学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1001-9847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高等教育研究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1000-4203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环境科学与技术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1003-6504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新建筑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1000-3959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中国社会医学杂志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1673-5625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图书情报知识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1003-2797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96.36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水电能源科学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1000-7709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科技进步与对策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1001-7348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1007-9378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大地测量与地球动力学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1671-5942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分析科学学报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1006-6144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1005-3425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数学物理学报·A辑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1003-3998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波谱学杂志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1000-4556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光学与光电技术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1672-3392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学校党建与思想教育(下半月·普教版)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1007-5968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英语广场(学术研究):原语言与文化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1009-6167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岩土力学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1000-7598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语言研究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1000-1263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黄钟:武汉音乐学院学报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1003-7721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75.92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工程地球物理学报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1672-7940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出版科学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1009-5853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信息资源管理学报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2095-2171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陶瓷科学与艺术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1671-7643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机车电传动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1000-128X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化工设计通讯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1003-6490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财经理论与实践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1003-7217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发明与创新(大科技):原A版综合科技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1672-0954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1001-4098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1002-1558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精细化工中间体</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1009-9212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中国文学研究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1003-7535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湖南大学学报(社会科学版)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1008-1763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激光生物学报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1007-7146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金融经济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1007-0753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伦理学研究(原中国伦理学会会刊)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1671-9115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高校图书馆工作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1003-7845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公路工程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1674-0610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粉末冶金材料科学与工程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1673-0224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中国陶瓷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1001-9642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中国陶瓷工业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1006-2874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机床与液压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1001-3881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润滑与密封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0254-0150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现代外语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1003-6105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分析测试学报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1004-4957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科技管理研究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1002-1167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402.96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现代哲学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合成材料老化与应用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1671-5381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东南亚研究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1008-6099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公共行政评论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1674-2486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逻辑学研究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1007-1792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战略决策研究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1674-9065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美术界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1002-7416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海外星云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1002-4514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社会科学家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1002-3240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出版广角</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1006-7000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48-126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光通信技术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1002-5561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当代经济科学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1002-2848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考古与文物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1000-7830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当代戏剧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1002-171X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高压电器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1001-1609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电力电子技术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1000-100X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铸造技术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1000-8365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焊管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1001-3938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微电机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1001-6848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小说评论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1004-2164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技术与创新管理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1672-7312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现代电子技术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1004-373X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钛工业进展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1009-9964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新闻知识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1003-3629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机械科学与技术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1003-8728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1671-3206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中国材料进展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1674-3962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遥感技术与应用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1004-0323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摩擦学学报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1004-0595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现代涂料与涂装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1007-9548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图书与情报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1003-6938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财会研究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1004-6070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地球科学进展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1001-8166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569.40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分析测试技术与仪器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1006-3757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社会科学研究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1000-4769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空气动力学学报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0258-1825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含能材料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1006-9941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油田化学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1000-4092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81.76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实验流体力学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1672-9897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软科学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1001-8409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1006-0316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天然产物研究与开发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1001-6880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高压物理学报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1000-5773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当代文坛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1006-0820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水电站设计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1003-9805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核动力工程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0258-0926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核聚变与等离子体物理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0254-6086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化学研究与应用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1004-1656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建筑安全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1004-552X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皮革科学与工程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1004-7964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合成化学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1005-1511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现代隧道技术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1009-6582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计量与测试技术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1004-6941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中国测试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1674-5124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569.40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天然气化工(C1化学与化工)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1001-9219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127.75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实验科学与技术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1672-4550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光电工程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1003-501X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思想战线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1001-778X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卫生软科学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1003-2800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现代机械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1002-6886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装备环境工程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1672-9242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激光杂志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0253-2743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应用数学和力学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1000-0887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包装工程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1001-3563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矿业安全与环保</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1008-4495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数字通信与网络(英文版):原数字通讯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2352-8648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73.00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土木与环境工程学报(中英文):原土木建筑与环境工程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2096-6717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中外交流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1005-2623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语言科学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1671-9484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网络传播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1672-7967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中国科学·数学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1674-7216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1674-7224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中国科学·地球科学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1674-7240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中国科学·技术科学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1674-7259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中国科学·信息科学(英文版)_Science in china series F</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1674-733X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中国科学·物理学、力学、天文学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1674-7275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中国科学·物理学、力学、天文学(英文版)_Science China:Physics,Mechanics &amp; Ast</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1674-7348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0023-074X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系统科学与系统工程学报(英文版)_Journal of systems science an</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1004-3756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中国文化遗产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1672-7819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审计研究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1002-4239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国际商务财会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1673-8594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高分子通报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1003-3726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过程工程学报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1009-606X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1000-6826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影视艺术(J8):复印报刊资料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1009-7627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塑性工程学报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1007-2012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长篇小说选刊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1672-9552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144.54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仪器仪表标准化与计量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1672-5611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对外传播</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1671-8038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高技术通讯(英文版)_High Technology Letters</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1006-6748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电子测量与仪器学报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1000-7105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复合材料学报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1000-3851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数字图书馆论坛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1673-2286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日本学刊(含增刊1期)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1002-7874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204.40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青年研究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1008-1437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计测技术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1674-5795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Z1052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信号处理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1003-0530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80-779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民主与法制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1003-1723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80-902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地理信息世界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1672-1586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现代世界警察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1004-1370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资源科学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1007-7588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植物生态学报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1005-264X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中国仪器仪表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1005-2852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0439-755X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统计研究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1002-4565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计算机测量与控制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1671-4598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中国质量与标准导报(原中国标准导报)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2096-2967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三联生活周刊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1005-3603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1708.20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档案学通讯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1001-201X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情报资料工作(L1):复印报刊资料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1002-0314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中国记者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1003-1146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中央音乐学院学报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1001-9871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中国宗教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1006-7558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广播电视信息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1007-1997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中国机电工业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1002-977X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人民中国(日文版)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0449-0312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现代科学仪器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1003-8892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城市规划</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1002-1329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当代世界与社会主义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1005-6505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环境与可持续发展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1673-288X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粉末冶金工业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1006-6543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世界教育信息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1672-3937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中国空军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1002-6010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冶金分析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1000-7571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原子能科学技术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1000-6931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核化学与放射化学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0253-9950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稀有金属</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0258-7076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中国音乐学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1003-0042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64.24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1002-5502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军事记者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1002-4468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文艺理论与批评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1002-9583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军事史林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1002-4190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中国园林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1000-6664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城市开发:原城市开发·开发版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1002-3062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183.96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现代兵器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1000-7385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建筑技术开发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1001-523X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中国食品工业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1006-6195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军事历史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1002-4883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国际政治研究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1671-4709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中国金属通报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1672-1667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智能建筑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1672-1640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物理与工程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1009-7104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人与生物圈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1009-1661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Z5000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农业技术经济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1000-6370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1001-9456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系统工程与电子技术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1001-506X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艺术与设计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1008-2832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1003-2053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世界汉语教学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1002-5804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大学物理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1000-0712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自然资源学报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1000-3037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中国科技史杂志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1673-1441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水生生物学报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1000-3207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作物学报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0496-3490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国土资源遥感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1001-070X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中国人才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1003-4072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质谱学报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1004-2997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中国塑料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1001-9278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中国安全生产科学技术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1673-193X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办公自动化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1007-001X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环境科学研究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1001-6929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919.80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中国俄语教学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1002-5510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81.76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1003-1952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旅游学刊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1002-5006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数据分析与知识发现:原现代图书情报技术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2096-3467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中国人口科学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1000-7881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153.30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当代海军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1006-6071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节能与环保</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1009-539X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书法丛刊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1002-6797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宏观经济管理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1004-907X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中国行政管理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1006-0863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环境工程学报:原环境污染治理技术与设备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1673-9108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中国软科学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1005-0566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信息技术与标准化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1671-539X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哲学动态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1002-8862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广播与电视技术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1002-4522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体育文化导刊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1671-1572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城市问题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1002-2031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中国研究生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1671-9042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经济学动态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1002-8390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1002-5936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英语沙龙(原版阅读)(原锋尚版)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1005-1813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高技术通讯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1002-0470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中国包装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1003-062X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中国发明与专利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1672-6081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数据与情报科学学报(英文版):原中国文献情报(英文版)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1674-3393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语言文字应用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1003-5397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心理与健康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1005-7064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770.88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法制与新闻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1006-5555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科学中国人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1005-3573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中国编辑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1671-9220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雕塑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1007-2144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163.52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核科学与工程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0258-0918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1001-6740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中国检验检测(原现代测量与实验室管理)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2096-5486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清华大学学报(自然科学英文版)_Tsinghua science and technology</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1007-0214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中国大学生就业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1009-0576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中国文化研究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1005-3247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粉末冶金技术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1001-3784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中国信息技术教育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1674-2117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岩土工程技术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1007-2993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建筑技艺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1674-6635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马克思主义研究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1006-5199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传感器世界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1006-883X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现代仪器与医疗(原：现代仪器)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2095-5200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旅行家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1007-0915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中国信息界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1671-3370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中国健康教育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1002-9982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1006-4206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智能建筑与智慧城市(原智能建筑与城市信息)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2096-1405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中国流通经济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1007-8266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1673-9647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复合材料科学与工程:原玻璃钢/复合材料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2096-8000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国际经济合作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1002-1515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今日印刷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1002-6533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宏观经济研究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1008-2069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国外理论动态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1674-1277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国际经济评论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1007-0974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化工新型材料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1006-3536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档案学研究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1002-1620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马克思主义与现实</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1004-5961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中国传媒科技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1671-0134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外国文学动态研究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1007-7766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政治学研究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1000-3355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遥感信息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1000-3177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工程建设与设计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1007-9467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国际新闻界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1002-5685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钢结构(中英文)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2096-6865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城市与减灾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1671-0495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工程力学(含增刊1期)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1000-4750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949.00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世界经济与政治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1006-9550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科技中国</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1673-5129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1002-9621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中国印刷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1000-663X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电信工程技术与标准化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1008-5599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103.37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国际金融研究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1006-1029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南亚研究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1002-8404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现代国际关系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1000-6192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美国研究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1002-8986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印刷技术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1003-1960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电子商务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1009-6108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乒乓世界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1000-3452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环球科学(科学美国人)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1673-5153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中国书画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1672-2329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1541.76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中国体育科技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1002-9826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外语与外语教学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1004-6038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文学遗产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0257-5914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艺术评论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1672-6243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电影艺术:原2-318</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0257-0181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世界历史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1002-011X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中华文化论坛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1008-0139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Z3414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古籍整理研究学刊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1009-1017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世界哲学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1671-4318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民族研究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0256-1891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东西南北(看人物)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1000-7296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中国工业经济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1006-480X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中国广播电视学刊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1002-8552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80-998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新闻与传播研究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1005-2577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Z1091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电视研究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1007-3930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税务研究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1003-448X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Z042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财政研究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1003-2878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金融研究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1002-7246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Z3495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新闻大学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1006-1460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哲思:原时代青年（下半月）：哲思</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2096-5567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大自然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0255-7800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舰载武器(彩版)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1671-3273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百科知识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1002-9567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兵工科技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1672-4054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北京青年研究:原北京青年政治学院学报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1008-4002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大学生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1672-8165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连环画报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0457-8090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0448-9365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中国党政干部论坛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1006-0391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1004-3381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文艺研究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0257-5876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文学评论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0511-4683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0441-3776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文物天地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1000-0194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曲艺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0578-0608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112.13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中国青年</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1002-9532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630.72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中华心血管病杂志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0253-3758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Z5933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1001-5302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中华肿瘤杂志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0253-3766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中华泌尿外科杂志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1000-6702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中国中西医结合杂志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1003-5370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中华微生物学和免疫学杂志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0254-5101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中华病理学杂志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0529-5807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中华老年医学杂志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0254-9026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中华内科杂志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0578-1426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0529-5815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中华眼科杂志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0412-4081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中华预防医学杂志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0253-9624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中华儿科杂志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0578-1310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中华妇产科杂志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0529-567X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中华口腔医学杂志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1002-0098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中华放射学杂志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1005-1201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中华耳鼻咽喉头颈外科杂志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1673-0860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中华精神科杂志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1006-7884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中华结核和呼吸杂志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1001-0939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中华检验医学杂志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1009-9158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中华流行病学杂志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0254-6450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解放军医学杂志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0577-7402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无线电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0512-4174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历史研究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0459-1909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清华大学学报(自然科学版)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1000-0054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网络安全和信息化:原:网络运维与管理；原:网管员世界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2096-2215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考古学报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0453-2902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外语教学与研究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1000-0429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中华护理杂志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0254-1769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十月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0257-5841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美术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1003-1774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美术研究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0461-6855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摄影世界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1002-6770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电子与信息学报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1009-5896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自动化学报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0254-4156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声学学报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0371-0025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0559-9350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建筑结构学报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1000-6869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2-192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0529-1399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402.96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中外法学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1002-4875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1001-618X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集邮博览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1002-5898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0583-0206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1001-2494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0513-4870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中华医院管理杂志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1000-6672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药物分析杂志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0254-1793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解放军文艺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0577-7410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85.85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解剖学报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0529-1356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人口研究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1000-6087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0577-9154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人口与经济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1000-4149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经济与管理研究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1000-7636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音乐研究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0512-7939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中国音乐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1002-9923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中国高等教育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1002-4417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教育研究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1002-5731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经济理论与经济管理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1000-596X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青年文摘(彩版)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1673-4955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系统工程理论与实践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1000-6788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比较法研究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1004-8561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作品与争鸣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1003-532X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冶金自动化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1000-7059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日用化学工业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1001-1803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舞蹈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0512-4204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中国远程教育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1009-458X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0577-6686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中国医学科学院学报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1000-503X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仪器仪表学报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0254-3087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求是(汉文版)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1002-4980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192.72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中华老年心脑血管病杂志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1009-0126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1002-8528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人类学学报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1000-3193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工程抗震与加固改造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1002-8412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化工环保</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1006-1878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中国实验血液学杂志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1009-2137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2-399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食品工业科技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1002-0306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石油化工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1000-8144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中国实验方剂学杂志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1005-9903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840.96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动物学杂志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0250-3263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口腔颌面修复学杂志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1009-3761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中国电力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1004-9649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现代制造工程(原：机械工艺师)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1671-3133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化学试剂</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0258-3283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1002-5529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比较教育研究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1003-7667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中国大学教学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1005-0450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中国金融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0578-1485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高分子学报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1000-3304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840.96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0001-6209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中国生物防治学报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2095-039X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1002-896X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1002-7963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应用声学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1000-310X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系统科学与数学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1000-0577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中国环境科学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1000-6923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土木工程学报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1000-131X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北京中医药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1674-1307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0376-2491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医学研究杂志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1673-548X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区域与城市经济(F107):复印报刊资料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1674-4268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政治学(D0):复印报刊资料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1005-4405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236.52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2-594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旅游管理(F9):复印报刊资料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1009-1637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236.52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中国标准化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1002-5944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国际外科学杂志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1673-4203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国际眼科纵览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1673-5803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国际耳鼻咽喉头颈外科杂志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1673-4106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国际中医中药杂志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1673-4246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环境工程技术学报:原环境科学文摘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1674-991X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国学学刊(LC1):复印报刊资料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1674-6643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102.20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中国中医药图书情报杂志:原中国医学文摘·中医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2095-5707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制造技术与机床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1005-2402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中国摄影家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1003-7233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企业管理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1003-2320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中国作家(影视版)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1003-1006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医学信息学杂志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1673-6036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中国工程咨询</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1009-5829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中医杂志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1001-1668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健康指南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1002-7270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中华医学图书情报杂志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1671-3982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中国微创外科杂志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1009-6604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中华口腔正畸学杂志:原口腔正畸学杂志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1674-5760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73.00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中国实验动物学报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1005-4847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清史研究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1002-8587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建筑结构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1002-848X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施工技术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1002-8498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给水排水</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1002-8471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围棋天地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1002-8706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中国预防医学杂志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1009-6639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环球飞行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1009-4679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水利发展研究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1671-1408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2-795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中国质量监管:原 中国质量技术监督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1008-1607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考古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0453-2899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物理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0379-4148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数学的实践与认识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1000-0984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遗传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0253-9772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力学学报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0459-1879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生命世界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1673-0437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微生物学通报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0253-2654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0250-3301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金属热处理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0254-6051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工程勘察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1000-1433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中国统计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1002-4557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心理发展与教育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1001-4918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今日中国(中文版)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1005-958X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中国计划生育学杂志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1004-8189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音乐创作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0513-2436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传媒</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1009-9263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人力资源开发与管理(F102):复印报刊资料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1009-7678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经济法学、劳动法学(D413):复印报刊资料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1005-4251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236.52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心理学(B4):复印报刊资料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1001-2532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2-986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新闻与传播(G6):复印报刊资料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1009-1343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萌芽</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0539-323X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上海中医药杂志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1007-1334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0371-0874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文汇报缩印本</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4001-8006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国际心血管病杂志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1673-6583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4-191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0253-9934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中国激光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0258-7025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2365.20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中国医药工业杂志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1001-8255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1001-8026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故事会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0257-0238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国际生物制品学杂志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1673-4211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无损检测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1000-6656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戏剧艺术:上海戏剧学院学报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0257-943X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复旦学报(医学版)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1672-8467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国际骨科学杂志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1673-7083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微特电机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1004-7018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肿瘤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1000-7431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1672-8785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中华消化杂志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0254-1432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中国细胞生物学学报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1674-7666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数学年刊A辑(中文版)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1000-8314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4-299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国际消化病杂志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1673-534X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动力工程学报:原动力工程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1674-7607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世界临床药物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1672-9188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自动化仪表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1000-0380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心理科学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1671-6981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现代免疫学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1001-2478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48.18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外语教学理论与实践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1674-1234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财经研究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1001-9952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上海交通大学学报(医学版):原上海第二医科大学学报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1674-8115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微生物与感染</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1673-6184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电气自动化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1000-3886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中国新药与临床杂志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1007-7669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仪表技术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1006-2394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中华传染病杂志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1000-6680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上海针灸杂志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1005-0957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中国寄生虫学与寄生虫病杂志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1000-7423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第二军医大学学报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0258-879X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精密制造与自动化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1009-962X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应用激光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1000-372X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解剖学杂志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1001-1633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高等学校文科学术文摘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1000-4246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住宅科技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1002-0454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4-394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中国循证儿科杂志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1673-5501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中华内分泌代谢杂志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1000-6699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应用概率统计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1001-4268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临床儿科杂志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1000-3606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食品与生活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1004-5473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建筑施工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1004-1001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小说界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1005-7706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中医药文化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1673-6281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城市规划学刊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1000-3363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大众心理学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1004-6100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检验医学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1673-8640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中国生物学文摘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1001-1900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中国男科学杂志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1008-0848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中华手外科杂志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1005-054X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探索与争鸣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1004-2229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无机材料学报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1000-324X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口腔颌面外科杂志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1005-4979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上海汽车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1007-4554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中医文献杂志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1006-4737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世纪</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1005-4715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机电一体化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1007-080X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中国医学计算机成像杂志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1006-5741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1007-4406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国际观察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1005-4812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中国癌症杂志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1007-3639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中国肿瘤生物治疗杂志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1007-385X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开放教育研究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1007-2179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4-585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工业工程与管理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1007-5429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中国临床神经科学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1008-0678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外科理论与实践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1007-9610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肝脏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1008-1704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胃肠病学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1008-7125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Z5002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医用生物力学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1004-7220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介入放射学杂志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1008-794X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1008-6358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肿瘤影像学:原上海医学影像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1008-617X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解放军医院管理杂志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1008-9985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药学实践杂志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1006-0111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名车志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1009-6892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中国感染与化疗杂志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1009-7708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诊断学理论与实践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1671-2870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中华胰腺病杂志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1674-1935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中国眼耳鼻喉科杂志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1671-2420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药学服务与研究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1671-2838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同济大学学报(医学版)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1008-0392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中国卫生资源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1007-953X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艺术当代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1672-4402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153.30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建设监理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1007-4104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人与自然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1671-3745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578.16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实验动物与比较医学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1674-5817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4-797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内科理论与实践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1673-6087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中华文史论丛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1002-0039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73.00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Z6024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金色年代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1673-8543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第一财经:原第一财经周刊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1674-2168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国际妇产科学杂志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1674-1870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中国应用生理学杂志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1000-6834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中华骨科杂志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0253-2352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中国肿瘤临床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1000-8179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国际医学放射学杂志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1674-1897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100.74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营养学报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0512-7955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电源技术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1002-087X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508.08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中国中西医结合外科杂志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1007-6948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科学学与科学技术管理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1002-0241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焊接技术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1002-025X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食品与健康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1004-0137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中国漫画(国学经典)</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1004-7735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中华劳动卫生职业病杂志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1001-9391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国际内分泌代谢杂志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1673-4157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中华血液学杂志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0253-2727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中华危重病急救医学:原中国危重病急救医学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2095-4352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1001-2354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道德与文明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1007-1539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工业水处理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1005-829X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国际生殖健康/计划生育杂志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1674-1889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中国慢性病预防与控制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1004-6194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中草药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0253-2670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工程机械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1000-1212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管理科学学报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1007-9807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分析仪器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1001-232X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中国中西医结合急救杂志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1008-9691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国际放射医学核医学杂志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1673-4114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微型小说月报(文摘版)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1674-8093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医学综述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1006-2084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电工技术学报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1000-6753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职业与健康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1004-1257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小说月报·中长篇专号(原：小说月报·增刊·中篇小说)</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0257-9413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73.00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生物医学工程与临床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1009-7090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中国中西医结合皮肤性病学杂志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1672-0709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6-182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中国现代神经疾病杂志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1672-6731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Z5265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中国肺癌杂志(原6-230)</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1009-3419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供水技术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1673-9353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鸭绿江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1003-4099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音乐生活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0512-7920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海燕:原海燕·都市美文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0438-3818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临床军医杂志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1671-3826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中国临床医学影像杂志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1008-1062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中国微生态学杂志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1005-376X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燃料与化工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1001-3709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实用药物与临床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1673-0070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中国卫生统计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1002-3674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铸造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1001-4977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控制与决策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1001-0920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精细化工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1003-5214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中国美容整形外科杂志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1673-7040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组合机床与自动化加工技术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1001-2265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仪表技术与传感器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1002-1841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中国小儿急救医学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1673-4912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国际儿科学杂志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1673-4408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奇闻怪事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1672-0407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辽宁中医杂志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1000-1719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中国实用护理杂志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1672-7088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中国医师进修杂志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1673-4904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催化学报(英文版)_Chinese Journal of Catalysis</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0253-9837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应用生态学报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1001-9332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小型微型计算机系统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1000-1220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混凝土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1002-3550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解剖科学进展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1006-2947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财经问题研究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1000-176X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医学与哲学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1002-0772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中国实用内科杂志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1005-2194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1005-2208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实用中医内科杂志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1671-7813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实用手外科杂志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1671-2722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微生物学杂志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1005-7021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170.82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实用糖尿病杂志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1673-9191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1000-4890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中国中西医结合儿科学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1674-3865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中国实用眼科杂志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1006-4443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中国实用儿科杂志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1005-2224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中国实用妇科与产科杂志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1005-2216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中国医科大学学报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0258-4646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8-177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塑料科技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1005-3360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计算力学学报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1007-4708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8-182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中华中医药学刊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1673-7717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1000-0518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中国公共卫生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1001-0580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中国工业医学杂志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1002-221X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文化学刊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1673-7725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汽车维修技师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1671-279X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中年读者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1673-8667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建筑设计管理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1673-1093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8-339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博览(青年版)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1672-0401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8-584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中国组织工程研究(原中国组织工程研究与临床康复)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1673-8225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分析化学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0253-3820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国际老年医学杂志:原国外医学·老年医学分册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1674-7593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高等学校化学学报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0251-0790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物理实验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1005-4642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1671-6329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人口学刊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1004-129X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中国老年学杂志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1005-9202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临床肝胆病杂志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1001-5256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中国免疫学杂志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1000-484X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中国妇幼保健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1001-4411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中风与神经疾病杂志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1003-2754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汽车维修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1009-2625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中国地方病防治杂志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1001-1889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小说月刊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1002-3399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国际护理学杂志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1673-4351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中国生物制品学杂志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1004-5503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杂文选刊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1008-3936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中国光学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2095-1531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汽车工业研究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1009-847X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中国实验诊断学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1007-4287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12-174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情报科学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1007-7634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12-275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工业技术经济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1004-910X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12-542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古代文明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1004-9371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北方文学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0476-031X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剧作家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1001-3768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焊接学报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0253-360X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外语学刊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1000-0100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中华地方病学杂志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2095-4255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中医药学报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1002-2392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焊接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1001-1382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机械工程师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1002-2333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国际免疫学杂志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1673-4394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国际遗传学杂志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1673-4386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商业研究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1001-148X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中国急救医学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1002-1949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中国卫生经济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1003-0743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材料科学与工艺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1005-0299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中国初级卫生保健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1001-568X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节能技术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1002-6339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轻合金加工技术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1007-7235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中医药信息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1002-2406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实用肿瘤学杂志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1002-3070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化学工程师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1002-1124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学术交流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1000-8284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14-178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书法赏评</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1004-213X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71.83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传感器与微系统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2096-2436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中国中医药科技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1005-7072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14-253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散装水泥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1007-3922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中国公共卫生管理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1001-9561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14-327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当代旅游:原当代旅游(携程自由行)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1671-7740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草原(汉文版)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0496-3326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价值工程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1006-4311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国际呼吸杂志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1673-436X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白求恩医学杂志:原白求恩军医学院学报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2095-7858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临床误诊误治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1002-3429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中国能源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1003-2355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中华麻醉学杂志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0254-1416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中国综合临床:原邮发号18-55</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1008-6315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中华神经外科杂志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1001-2346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现代口腔医学杂志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1003-7632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国际生物医学工程杂志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1001-1110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中华中医药杂志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1673-1727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中华放射医学与防护杂志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0254-5098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中华整形外科杂志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1009-4598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1001-7585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护理实践与研究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1672-9676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精细石油化工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1003-9384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中华超声影像学杂志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1004-4477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电镀与精饰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1001-3849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现代中西医结合杂志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1008-8849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18-187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疑难病杂志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1671-6450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文史精华</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1005-4154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国际病毒学杂志:原国外医学病毒学分册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1673-4092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中华实验和临床病毒学杂志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1003-9279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脑与神经疾病杂志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1006-351X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临床荟萃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1004-583X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中国疗养医学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1005-619X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中国媒介生物学及控制杂志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1003-8280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18-285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中国健康心理学杂志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2096-4811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18-335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医学动物防制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1003-6245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科学技术哲学研究:原科学技术与辩证法研究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1674-7062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32.85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煤炭转化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1004-4248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燃料化学学报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0253-2409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电子工艺技术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1001-3474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22-153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中华风湿病学杂志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1007-7480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22-164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新型炭材料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1007-8827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153.30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山东医药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1002-266X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473.04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山东大学学报(医学版)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1671-7554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中国肛肠病杂志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1000-1174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山东大学耳鼻喉眼学报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1673-3770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国际肿瘤学杂志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1673-422X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中国病原生物学杂志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1673-5234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中国辐射卫生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1004-714X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中国矫形外科杂志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1005-8478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现代妇产科进展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1004-7379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中华行为医学与脑科学杂志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1674-6554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医学影像学杂志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1006-9011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中华肿瘤防治杂志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1673-5269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预防医学论坛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1672-9153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腹腔镜外科杂志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1009-6612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中国麻风皮肤病杂志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1009-1157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24-190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中国现代普通外科进展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1009-9905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财贸研究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1001-6260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安徽医科大学学报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1000-1492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1003-5192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中国学校卫生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1000-9817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中国药理学通报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1001-1978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临床与实验病理学杂志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1001-7399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实验力学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1001-4888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学术界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1002-1698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流体机械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1005-0329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中国临床药理学与治疗学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1009-2501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26-174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临床肺科杂志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1009-6663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中华全科医学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1672-4152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26-228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文物鉴定与鉴赏</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1674-8697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临床皮肤科杂志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1000-4963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高等学校计算数学学报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1000-081X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中华皮肤科杂志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0412-4030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临床麻醉学杂志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1004-5805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电力系统自动化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1000-1026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国际麻醉学与复苏杂志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1673-4378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体育与科学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1004-4590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译林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1001-1897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中国肿瘤外科杂志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1674-4136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岩土工程学报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1000-4548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1671-7562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中华核医学与分子影像杂志:原中华核医学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2095-2848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口腔医学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1003-9872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临床检验杂志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1001-764X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中华消化内镜杂志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1007-5232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药学进展(药物杂志)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1001-5094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中国药科大学学报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1000-5048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精细石油化工进展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1009-8348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28-172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实用临床医药杂志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1672-2353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临床神经病学杂志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1004-1648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实用老年医学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1003-9198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国际脑血管病杂志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1673-4165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临床精神医学杂志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1005-3220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东南文化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1001-179X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肾脏病与透析肾移植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1006-298X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汽车维护与修理·A(汽修)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1006-6489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药物生物技术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1009-279X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肠外与肠内营养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1007-810X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中华男科学杂志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1009-3591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临床肿瘤学杂志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1009-0460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28-280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医学研究生学报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1008-8199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临床神经外科杂志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1672-7770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药学与临床研究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1673-7806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28-389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健康女性</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1674-6074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浙江大学学报(医学版)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1008-9292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环境污染与防治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1001-3865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今日科技</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1003-7438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肿瘤学杂志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1671-170X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轻工机械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1005-2895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中华急诊医学杂志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1671-0282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新型建筑材料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1001-702X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心电与循环(原心电学杂志)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2095-3933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Z6959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中国现代应用药学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1007-7693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32-81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计算机时代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1006-8228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32-100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中国肿瘤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1004-0242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32-107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肝胆胰外科杂志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1007-1954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32-108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中华眼视光学与视觉科学(原：眼视光学杂志)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1674-845X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中国经济问题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1000-4181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台港文学选刊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1002-753X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青年博览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1004-4558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中国人兽共患病学报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1002-2694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中国骨与关节损伤杂志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1672-9935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中华高血压杂志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1673-7245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福建医科大学学报(自然科学版)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1672-4194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34-83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心血管康复医学杂志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1008-0074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史学月刊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0583-0214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中华实验眼科杂志(原眼科研究)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2095-0160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轴承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1000-3762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中国实用医刊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1674-4756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机械传动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1004-2539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1003-3548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眼科新进展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1003-5141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人文地理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1003-2398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经济经纬</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1006-1096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中华实用儿科临床杂志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2095-428X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郑州大学学报(医学版)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1671-6825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胃肠病学和肝病学杂志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1006-5709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中华实用诊断与治疗杂志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1674-3474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医药论坛杂志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1672-3422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36-178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中国实用神经疾病杂志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1673-5110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解放军外国语学院学报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1002-722X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36-214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河南大学学报(医科版)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1672-7606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36-301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时代影视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1003-0816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998.64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中国机械工程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1004-132X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中华小儿外科杂志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0253-3006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医学分子生物学杂志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1672-8009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华中科技大学学报(医学版)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1672-0741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粘接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1001-5922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神经损伤与功能重建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1001-117X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中国医院药学杂志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1001-5213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桥梁建设</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1003-4722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世界桥梁</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1671-7767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临床放射学杂志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1001-9324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肿瘤防治研究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1000-8578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0255-7797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中华实验外科杂志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1001-9030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临床内科杂志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1001-9057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高等工程教育研究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1001-4233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法学评论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1004-1303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113.88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特种铸造及有色合金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1001-2249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生物骨科材料与临床研究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1672-5972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86.72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临床消化病杂志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1005-541X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中国临床护理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1674-3768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临床口腔医学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1003-1634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口腔医学研究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1671-7651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放射学实践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1000-0313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临床心血管病杂志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1001-1439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临床泌尿外科杂志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1001-1420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护理学杂志(综合·上半月)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1001-4152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华中建筑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1003-739X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中国康复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1001-2001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临床耳鼻咽喉头颈外科杂志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1001-1781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长江科学院院报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1001-5485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统计与决策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1002-6487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现代泌尿生殖肿瘤杂志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1674-4624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社会主义研究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1001-4527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临床血液学杂志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1004-2806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100.74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临床血液学杂志(输血与检验版)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1004-2806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100.74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数理医药学杂志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1004-4337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中西医结合肝病杂志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1005-0264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1005-6483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38-187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药物流行病学杂志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1005-0698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微循环学杂志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1005-1740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中国中西医结合消化杂志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1671-038X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内科急危重症杂志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1007-1024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38-224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听力学及言语疾病杂志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1006-7299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血栓与止血学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1009-6213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卒中与神经疾病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1007-0478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武汉大学学报(信息科学版)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1671-8860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护理学杂志(外科版·下半月)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1001-4152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中国临床神经外科杂志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1009-153X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临床急诊杂志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1009-5918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201.48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临床肾脏病杂志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1671-2390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38-391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中华物理医学与康复杂志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0254-1424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武汉大学学报(医学版)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1671-8852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38-434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公共卫生与预防医学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1006-2483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中南大学学报(医学版)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1672-7347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国际神经病学神经外科杂志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1673-2642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国际精神病学杂志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1673-2952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医学临床研究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1671-7171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合成纤维工业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1001-0041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汽车电器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1003-8639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芙蓉</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1004-3691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临床与病理杂志:原国际病理科学与临床杂志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2095-6959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国际泌尿系统杂志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1673-4416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中国普通外科杂志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1005-6947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中国临床心理学杂志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1005-3611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实用预防医学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1006-3110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中国医师杂志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1008-1372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中国内镜杂志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1007-1989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1005-8982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中外建筑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1008-0422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书屋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1007-0222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计算机工程与科学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1007-130X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508.08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中国动脉硬化杂志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1007-3949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中国耳鼻咽喉颅底外科杂志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1007-1520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现代大学教育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1671-1610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文史博览(文史)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1672-8653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42-371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文史博览(人物)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1672-8653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96.36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42-188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中国当代儿科杂志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1008-8830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中国感染控制杂志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1671-9638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中国现代手术学杂志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1009-2188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42-261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临床小儿外科杂志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1671-6353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实用癌症杂志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1001-5930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药品评价</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1672-2809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44-59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陶瓷研究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1000-9892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器官移植:原国际内科学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1674-7445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1006-5725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中国神经精神疾病杂志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1002-0152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学术研究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1000-7326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广东医学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1001-9448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中国病理生理杂志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1000-4718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中国职业医学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2095-2619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中华肾脏病杂志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1001-7097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中华显微外科杂志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1001-2036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153.30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中国临床解剖学杂志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1001-165X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南方人物周刊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1672-8335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584.00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中山大学学报(医学科学版)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1672-3554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46-185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中华胃肠外科杂志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1671-0274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中药新药与临床药理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1003-9783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中国微侵袭神经外科杂志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1009-122X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影像诊断与介入放射学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1005-8001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模具制造</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1671-3508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皮肤性病诊疗学杂志:原岭南皮肤性病科杂志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1674-8468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中华创伤骨科杂志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1671-7600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中华神经医学杂志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1671-8925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中国医学物理学杂志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1005-202X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包装与设计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1007-4759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46-276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中国CT和MRI杂志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1672-5131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新周刊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1007-7006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630.72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46-296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现代临床护理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1671-8283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循证医学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1671-5144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46-356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现代消化及介入诊疗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1672-2159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绝缘材料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1009-9239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模具工业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1001-2168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中国癌症防治杂志:原中国医学文摘·肿瘤学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1674-5671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内科:原中国医学文摘·内科学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1673-7768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微创医学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1673-6575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48-79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规划师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1006-0022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电力电容器与无功补偿</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1674-1757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微电子学与计算机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1000-7180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中国皮肤性病学杂志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1001-7089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中国美容医学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1008-6455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西安交通大学学报(医学版)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1671-8259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工业仪表与自动化装置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1000-0682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化学工程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1005-9954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医学争鸣</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1674-8913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实用口腔医学杂志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1001-3733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实用放射学杂志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1002-1671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热加工工艺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1001-3814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热力发电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1002-3364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现代检验医学杂志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1671-7414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52-127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计算机技术与发展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1673-629X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神经解剖学杂志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1000-7547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国际眼科杂志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1672-5123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现代泌尿外科杂志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1009-8291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Z1053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中华神经外科疾病研究杂志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1671-2897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52-297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现代肿瘤医学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1672-4992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合成橡胶工业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1000-1255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膜科学与技术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1007-8924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敦煌研究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1000-4106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分子催化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1001-3555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54-93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机械研究与应用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1007-4414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天然气工业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1000-0976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应用与环境生物学报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1006-687X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预防医学情报杂志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1006-4028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国际口腔医学杂志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1673-5749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工具技术:切削与测量工程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1000-7008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电子科技大学学报(自然科学版)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1001-0548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电子元件与材料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1001-2028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62-44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实用妇产科杂志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1003-6946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文史杂志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1003-6903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资源开发与市场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1005-8141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国际输血及血液学杂志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1673-419X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生物医学工程学杂志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1001-5515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中国卫生事业管理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1004-4663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高分子材料科学与工程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1000-7555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计算机应用研究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1001-3695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塑料工业</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1005-5770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四川大学学报(医学版)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1672-173X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中华眼底病杂志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1005-1015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激光技术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1001-3806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62-79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华西药学杂志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1006-0103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中国修复重建外科杂志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1002-1892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62-84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理论与改革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1006-7426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国外医药(抗生素分册)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1001-8751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62-92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经济学家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1003-5656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汽车博览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1673-081X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中国胸心血管外科临床杂志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1007-4848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62-139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大自然探索</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1000-4041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肿瘤预防与治疗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1674-0904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华西口腔医学杂志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1000-1182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62-163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中华医学遗传学杂志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1003-9406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心血管病学进展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1004-3934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62-166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通信与信息技术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1672-0164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毛泽东思想研究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1001-8999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经济体制改革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1006-012X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宗教学研究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1006-1312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现代预防医学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1003-8507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中国输血杂志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1004-549X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东方电气评论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1001-9006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23.36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62-193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中国抗生素杂志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1001-8689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信息安全与通信保密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1009-8054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中国循证医学杂志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1672-2531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62-246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中国呼吸与危重监护杂志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1671-6205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实用医院临床杂志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1672-6170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62-293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寄生虫病与感染性疾病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1672-2116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看历史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2095-0853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62-334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新闻界</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1007-2438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红外技术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1001-8891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64-64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皮肤病与性病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1002-1310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机械与电子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1001-2257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66-40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护士进修杂志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1002-6975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210.24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74-17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图书馆理论与实践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1005-8214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功能材料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1001-9731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自动化与仪器仪表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1001-9227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现代法学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1001-2397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国际检验医学杂志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1673-4130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324.12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重庆医学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1671-8348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表面技术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1001-3660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免疫学杂志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1000-8861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现代医药卫生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1009-5519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Z6497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自动化应用(原化工文摘)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1674-778X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中华肝脏病杂志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1007-3418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电工技术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1002-1388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中华创伤杂志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1001-8050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计算机应用文摘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1002-1353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第三军医大学学报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1000-5404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材料导报(A版综述篇+B版研究篇)</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1005-023X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外国语文:原(四川外语学院学报)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1674-6414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74.46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创伤外科杂志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1009-4237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临床超声医学杂志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1008-6978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166.44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中华消化外科杂志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1673-9752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中华烧伤杂志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1009-2587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儿科药学杂志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1672-108X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检验医学与临床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1672-9455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78-161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局解手术学杂志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1672-5042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寄生虫与医学昆虫学报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1005-0507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80-106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中国护理管理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1672-1756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中国病案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1672-2566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中国心血管病研究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1672-5301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中国卫生检验杂志(原80-152)</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1004-8685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665.76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中国脑血管病杂志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1672-5921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国际移植与血液净化杂志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1673-4238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28.47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80-194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当代·长篇小说选刊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1004-9215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中国科学·生命科学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1674-7232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中国介入影像与治疗学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1672-8475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80-243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癌症进展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1672-1535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中国妇产科临床杂志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1672-1861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中国全科医学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1007-9572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80-274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中国冶金文摘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1674-0343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144.54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中国中医基础医学杂志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1006-3250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80-354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中国教育网络</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1672-9781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中国优生与遗传杂志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1006-9534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生殖医学杂志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1004-3845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80-494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临床和实验医学杂志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1671-4695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80-519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自然辩证法研究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1000-8934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80-520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中国急救复苏与灾害医学杂志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1673-6966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80-535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中国分子心脏病学杂志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1671-6272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80-622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中国医药生物技术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1673-713X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80-623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中国药物应用与监测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1672-8157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39.42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80-686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世界军事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1002-4891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80-690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中华临床免疫和变态反应杂志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1673-8705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80-705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中国现代药物应用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1673-9523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80-928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中国心血管杂志:原18-268</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1007-5410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80-947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中国药事(原18-142)</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1002-7777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国际问题研究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0452-8832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生态学报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1000-0933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系统仿真学报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1004-731X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生物工程学报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1000-3061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Z5107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全国新书目</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0578-073X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中华新生儿科杂志:原中国新生儿科杂志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2096-2932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中国康复理论与实践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1006-9771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中华医学科研管理杂志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1006-1924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中国管理科学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1003-207X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首都医科大学学报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1006-7795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中国斜视与小儿眼科杂志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1005-328X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中国化工信息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1006-6438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环境工程</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1000-8942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306.60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现代化工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0253-4320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光谱学与光谱分析</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1000-0593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832.20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数理统计与管理</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1002-1566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中国生物医学工程学报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0258-8021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82-110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临床药物治疗杂志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1672-3384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中华耳科学杂志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1672-2922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82-135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国际药学研究杂志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1674-0440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中国药理学与毒理学杂志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1000-3002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82-142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中国临床药理学杂志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1001-6821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82-145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中华胸心血管外科杂志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1001-4497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中国超声医学杂志(中英文版)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1002-0101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82-152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液压气动与密封(含1期增刊)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1008-0813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142.35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情报学报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1000-0135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欧洲研究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1004-9789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毒理学杂志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1002-3127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公共行政(D01):复印报刊资料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1008-3251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管理科学(C3):复印报刊资料</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1007-0591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82-198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中国骨质疏松杂志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1006-7108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钢琴艺术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1006-9844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中国科学院院刊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1000-3045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中国循环杂志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1000-3614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82-221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中老年保健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1002-7157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82-222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中华普通外科杂志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1007-631X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病毒学报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1000-8721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560.64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经济管理文摘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1002-8668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82-240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中华放射肿瘤学杂志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1004-4221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82-241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项目管理技术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1672-4313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82-251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中国激光医学杂志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1003-9430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现代中医临床:原 北京中医药大学学报 中医临床版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1672-2205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82-289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计算机集成制造系统:原CIMS</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1006-5911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1559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82-302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中国现代中药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1673-4890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中国生物化学与分子生物学报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1007-7626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481.80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82-316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中国心理卫生杂志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1000-6729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科学与社会:原科学与社会的影响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0254-8763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116.80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82-324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遥感学报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1007-4619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外国文学评论</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1001-6368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102.20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力学进展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1000-0992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292.00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82-353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神经疾病与精神卫生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1009-6574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基础医学与临床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1001-6325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82-361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中国康复医学杂志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1001-1242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287.33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1569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中国血液净化</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1671-4091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82-367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软件学报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1000-9825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613.20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82-380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人民军医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1000-9736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中国骨伤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1003-0034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环境化学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0254-6108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中国医学文摘·耳鼻咽喉科学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1001-1307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82-398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中国科技期刊研究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1001-7143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420.48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网球天地</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1006-2300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82-408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中华老年多器官疾病杂志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1671-5403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82-414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北京中医药大学学报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1006-2157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245.28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1579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82-415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中国科技信息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1001-8972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计算机工程与设计:中国计算机学会会刊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1000-7024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82-431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分析试验室</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1000-0720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中国体外循环杂志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1672-1403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82-434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中国中医眼科杂志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1002-4379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情报理论与实践</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1000-7490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82-450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中国食品卫生杂志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1004-8456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82-455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科学观察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1673-5668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计算机辅助设计与图形学学报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1003-9775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中国脊柱脊髓杂志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1004-406X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1589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82-460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中国国情国力</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1004-2008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82-472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近代史研究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1001-6708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82-488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中国新药杂志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1003-3734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82-509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中国医学影像技术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1003-3289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227.76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测控技术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1000-8829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Z426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游泳</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1000-3495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82-548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中国律师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1002-9745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计算机系统应用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1003-3254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82-565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中国音乐教育</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1003-1138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知识产权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1003-0476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1599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眼科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1004-4469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82-591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材料热处理学报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1009-6264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中国烧伤创疡杂志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1001-0726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35.04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中国肿瘤临床与康复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1005-8664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电网技术</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1000-3673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82-605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计算机工程与应用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1002-8331</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858.48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82-613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中国耳鼻咽喉头颈外科</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1672-7002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82-619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中外文摘</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1673-0895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150.67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82-623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中国糖尿病杂志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1006-6187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82-625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环境科学学报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0253-2468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1401.60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1609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国外社会科学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1000-4777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中华老年口腔医学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1672-2973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心肺血管病杂志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1007-5062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157.68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中华全科医师杂志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1671-7368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82-638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编辑学报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1001-4314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82-662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中国介入心脏病学杂志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1004-8812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82-670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中国中医药信息杂志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1005-5304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中国生物工程杂志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1671-8135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机器人技术与应用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1004-6437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中国水利</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1000-1123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1619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82-695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中国民间疗法</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1007-5798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332.88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82-703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中华神经科杂志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1006-7876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中国医学影像学杂志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1005-5185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82-718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中国神经免疫学和神经病学杂志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1006-2963?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82-720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卫生研究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1000-8020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87.60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经济社会体制比较</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1003-3947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122.64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82-747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中华医院感染学杂志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1005-4529</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24</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315.36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82-749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中国经济史研究</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1002-8005</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197.10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军事医学:原军事医学科学院院刊</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1674-9960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82-759</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中国骨与关节杂志:原中国骨肿瘤骨病</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2095-252X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1629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82-768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中国药物滥用防治杂志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1006-902X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82-773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计算机仿真</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1006-9348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82-775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中国药物依赖性杂志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1007-9718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82-794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中国小儿血液与肿瘤杂志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1673-5323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52.56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82-800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中华医学美学美容杂志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1671-0290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153.30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82-811</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解放军医学院学报:原军医进修学院学报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2095-5227</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82-827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中华诗词</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1007-4570</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105.12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中国疼痛医学杂志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1006-9852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280.32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82-856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中国疫苗和免疫(原：中国计划免疫)</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1006-916X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82-857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中华肝胆外科杂志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1007-8118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1639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82-878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证据科学</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1674-1226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109.50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82-882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诊断病理学杂志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1007-8096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148.92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82-883</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中华心律失常学杂志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1007-6638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82-887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中华围产医学杂志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1007-9408</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262.80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82-890</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汽车与安全</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1006-6713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136.66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82-912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中国艾滋病性病(原：中国性病艾滋病防治)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1672-5662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175.20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82-917</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中国比较医学杂志:原中国实用动物学杂志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1671-7856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438.00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1646</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82-926</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护理管理杂志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1671-315X</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78.84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82-932</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英国医学杂志(中文版)</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1007-9742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219.00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1648</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82-958</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中国现代医药杂志</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1672-9463</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70.08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1649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82-974</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解放军药学学报</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1008-9926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6</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65.70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85"/>
        </w:trPr>
        <w:tc>
          <w:tcPr>
            <w:tcW w:w="4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1650</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2-85</w:t>
            </w:r>
          </w:p>
        </w:tc>
        <w:tc>
          <w:tcPr>
            <w:tcW w:w="458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bidi="ar"/>
              </w:rPr>
              <w:t>北京文学(精彩阅读)</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0257-0262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12</w:t>
            </w: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1</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131.40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r w:rsidR="0096041C">
        <w:trPr>
          <w:trHeight w:val="270"/>
        </w:trPr>
        <w:tc>
          <w:tcPr>
            <w:tcW w:w="5696"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jc w:val="left"/>
              <w:rPr>
                <w:rFonts w:ascii="宋体" w:hAnsi="宋体" w:cs="宋体"/>
                <w:color w:val="000000"/>
                <w:sz w:val="22"/>
              </w:rPr>
            </w:pPr>
            <w:r>
              <w:rPr>
                <w:rFonts w:ascii="宋体" w:hAnsi="宋体" w:cs="宋体" w:hint="eastAsia"/>
                <w:color w:val="000000"/>
                <w:sz w:val="22"/>
              </w:rPr>
              <w:t>合计</w:t>
            </w:r>
          </w:p>
        </w:tc>
        <w:tc>
          <w:tcPr>
            <w:tcW w:w="12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96041C">
            <w:pPr>
              <w:jc w:val="center"/>
              <w:rPr>
                <w:rFonts w:ascii="宋体" w:hAnsi="宋体" w:cs="宋体"/>
                <w:color w:val="000000"/>
                <w:sz w:val="22"/>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96041C">
            <w:pPr>
              <w:jc w:val="center"/>
              <w:rPr>
                <w:rFonts w:ascii="宋体" w:hAnsi="宋体" w:cs="宋体"/>
                <w:color w:val="000000"/>
                <w:sz w:val="22"/>
              </w:rPr>
            </w:pPr>
          </w:p>
        </w:tc>
        <w:tc>
          <w:tcPr>
            <w:tcW w:w="5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jc w:val="center"/>
              <w:rPr>
                <w:rFonts w:ascii="宋体" w:hAnsi="宋体" w:cs="宋体"/>
                <w:color w:val="000000"/>
                <w:sz w:val="22"/>
              </w:rPr>
            </w:pPr>
            <w:r>
              <w:rPr>
                <w:rFonts w:ascii="宋体" w:hAnsi="宋体" w:cs="宋体" w:hint="eastAsia"/>
                <w:color w:val="000000"/>
                <w:sz w:val="22"/>
              </w:rPr>
              <w:t>1759</w:t>
            </w:r>
          </w:p>
        </w:tc>
        <w:tc>
          <w:tcPr>
            <w:tcW w:w="8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bidi="ar"/>
              </w:rPr>
              <w:t xml:space="preserve">401306.51 </w:t>
            </w:r>
          </w:p>
        </w:tc>
        <w:tc>
          <w:tcPr>
            <w:tcW w:w="6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w:t>
            </w:r>
          </w:p>
        </w:tc>
      </w:tr>
    </w:tbl>
    <w:p w:rsidR="0096041C" w:rsidRDefault="0096041C">
      <w:pPr>
        <w:pStyle w:val="a8"/>
        <w:ind w:firstLine="0"/>
        <w:rPr>
          <w:sz w:val="22"/>
          <w:szCs w:val="16"/>
        </w:rPr>
      </w:pPr>
    </w:p>
    <w:p w:rsidR="0096041C" w:rsidRDefault="00A665AB">
      <w:pPr>
        <w:pStyle w:val="a8"/>
        <w:rPr>
          <w:sz w:val="22"/>
          <w:szCs w:val="16"/>
        </w:rPr>
      </w:pPr>
      <w:r>
        <w:rPr>
          <w:rFonts w:hint="eastAsia"/>
          <w:sz w:val="22"/>
          <w:szCs w:val="16"/>
        </w:rPr>
        <w:t>报纸</w:t>
      </w:r>
    </w:p>
    <w:tbl>
      <w:tblPr>
        <w:tblW w:w="8925" w:type="dxa"/>
        <w:tblLayout w:type="fixed"/>
        <w:tblCellMar>
          <w:left w:w="0" w:type="dxa"/>
          <w:right w:w="0" w:type="dxa"/>
        </w:tblCellMar>
        <w:tblLook w:val="04A0" w:firstRow="1" w:lastRow="0" w:firstColumn="1" w:lastColumn="0" w:noHBand="0" w:noVBand="1"/>
      </w:tblPr>
      <w:tblGrid>
        <w:gridCol w:w="705"/>
        <w:gridCol w:w="1080"/>
        <w:gridCol w:w="2985"/>
        <w:gridCol w:w="660"/>
        <w:gridCol w:w="735"/>
        <w:gridCol w:w="555"/>
        <w:gridCol w:w="1125"/>
        <w:gridCol w:w="1080"/>
      </w:tblGrid>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序号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96041C" w:rsidRDefault="00A665AB">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刊   号</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96041C" w:rsidRDefault="00A665AB">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刊    名</w:t>
            </w:r>
          </w:p>
        </w:tc>
        <w:tc>
          <w:tcPr>
            <w:tcW w:w="6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96041C" w:rsidRDefault="00A665AB">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ISSN</w:t>
            </w:r>
          </w:p>
        </w:tc>
        <w:tc>
          <w:tcPr>
            <w:tcW w:w="7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rsidR="0096041C" w:rsidRDefault="00A665AB">
            <w:pPr>
              <w:widowControl/>
              <w:jc w:val="center"/>
              <w:textAlignment w:val="top"/>
              <w:rPr>
                <w:rFonts w:ascii="宋体" w:hAnsi="宋体" w:cs="宋体"/>
                <w:color w:val="000000"/>
                <w:sz w:val="24"/>
                <w:szCs w:val="24"/>
              </w:rPr>
            </w:pPr>
            <w:r>
              <w:rPr>
                <w:rFonts w:ascii="宋体" w:hAnsi="宋体" w:cs="宋体" w:hint="eastAsia"/>
                <w:color w:val="000000"/>
                <w:kern w:val="0"/>
                <w:sz w:val="24"/>
                <w:szCs w:val="24"/>
                <w:lang w:bidi="ar"/>
              </w:rPr>
              <w:t>期数</w:t>
            </w:r>
          </w:p>
        </w:tc>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份数</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报价</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bidi="ar"/>
              </w:rPr>
              <w:t>备注</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35-52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书法导报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249.6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1-88</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图书馆报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35-18</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大河报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1080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1-180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环球时报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45-36</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南方周末</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人民日报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576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1-82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中国科学报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Z1147</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古籍新书报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1-16</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光明日报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1-115</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中国文化报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1-5</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工人日报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352.32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1-9</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中国青年报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1-10</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中国教育报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1-41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法制日报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479.7</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1-68</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经济日报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365</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1-96</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人民日报海外版</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1-97</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科技日报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396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1-124</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金融时报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336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1-181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环球时报.英文版（全国版）Global Times</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528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1-201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中华读书报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150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1-287</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中国社会科学报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3-62</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社会科学报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72</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23</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35-1</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河南日报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426</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24</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41-114</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知识博览报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168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96041C">
            <w:pPr>
              <w:jc w:val="center"/>
              <w:rPr>
                <w:rFonts w:ascii="宋体" w:hAnsi="宋体" w:cs="宋体"/>
                <w:color w:val="000000"/>
                <w:sz w:val="22"/>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中国电子报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420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26</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1-135</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中国信息报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298</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27</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96041C">
            <w:pPr>
              <w:jc w:val="center"/>
              <w:rPr>
                <w:rFonts w:ascii="宋体" w:hAnsi="宋体" w:cs="宋体"/>
                <w:color w:val="000000"/>
                <w:sz w:val="22"/>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中国知识产权报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144</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kern w:val="0"/>
                <w:sz w:val="22"/>
                <w:lang w:bidi="ar"/>
              </w:rPr>
              <w:t>3-3</w:t>
            </w: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文汇报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360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29</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96041C">
            <w:pPr>
              <w:jc w:val="center"/>
              <w:rPr>
                <w:rFonts w:ascii="宋体" w:hAnsi="宋体" w:cs="宋体"/>
                <w:color w:val="000000"/>
                <w:sz w:val="22"/>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中国书画报</w:t>
            </w:r>
          </w:p>
        </w:tc>
        <w:tc>
          <w:tcPr>
            <w:tcW w:w="66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300"/>
        </w:trPr>
        <w:tc>
          <w:tcPr>
            <w:tcW w:w="70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30</w:t>
            </w:r>
          </w:p>
        </w:tc>
        <w:tc>
          <w:tcPr>
            <w:tcW w:w="1080"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6041C" w:rsidRDefault="0096041C">
            <w:pPr>
              <w:jc w:val="center"/>
              <w:rPr>
                <w:rFonts w:ascii="宋体" w:hAnsi="宋体" w:cs="宋体"/>
                <w:color w:val="000000"/>
                <w:sz w:val="22"/>
              </w:rPr>
            </w:pPr>
          </w:p>
        </w:tc>
        <w:tc>
          <w:tcPr>
            <w:tcW w:w="298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参考消息</w:t>
            </w:r>
          </w:p>
        </w:tc>
        <w:tc>
          <w:tcPr>
            <w:tcW w:w="66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73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c>
          <w:tcPr>
            <w:tcW w:w="55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w:t>
            </w:r>
          </w:p>
        </w:tc>
        <w:tc>
          <w:tcPr>
            <w:tcW w:w="1125"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288</w:t>
            </w:r>
          </w:p>
        </w:tc>
        <w:tc>
          <w:tcPr>
            <w:tcW w:w="1080"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w:t>
            </w:r>
          </w:p>
        </w:tc>
      </w:tr>
      <w:tr w:rsidR="0096041C">
        <w:trPr>
          <w:trHeight w:val="270"/>
        </w:trPr>
        <w:tc>
          <w:tcPr>
            <w:tcW w:w="70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合计</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96041C">
            <w:pPr>
              <w:rPr>
                <w:rFonts w:ascii="宋体" w:hAnsi="宋体" w:cs="宋体"/>
                <w:color w:val="000000"/>
                <w:sz w:val="22"/>
              </w:rPr>
            </w:pPr>
          </w:p>
        </w:tc>
        <w:tc>
          <w:tcPr>
            <w:tcW w:w="298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96041C">
            <w:pPr>
              <w:rPr>
                <w:rFonts w:ascii="宋体" w:hAnsi="宋体" w:cs="宋体"/>
                <w:color w:val="000000"/>
                <w:sz w:val="22"/>
              </w:rPr>
            </w:pPr>
          </w:p>
        </w:tc>
        <w:tc>
          <w:tcPr>
            <w:tcW w:w="6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96041C">
            <w:pPr>
              <w:jc w:val="center"/>
              <w:rPr>
                <w:rFonts w:ascii="宋体" w:hAnsi="宋体" w:cs="宋体"/>
                <w:color w:val="000000"/>
                <w:sz w:val="22"/>
              </w:rPr>
            </w:pPr>
          </w:p>
        </w:tc>
        <w:tc>
          <w:tcPr>
            <w:tcW w:w="73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96041C">
            <w:pPr>
              <w:jc w:val="center"/>
              <w:rPr>
                <w:rFonts w:ascii="宋体" w:hAnsi="宋体" w:cs="宋体"/>
                <w:color w:val="000000"/>
                <w:sz w:val="22"/>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38</w:t>
            </w:r>
          </w:p>
        </w:tc>
        <w:tc>
          <w:tcPr>
            <w:tcW w:w="1125"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A665AB">
            <w:pPr>
              <w:widowControl/>
              <w:jc w:val="center"/>
              <w:textAlignment w:val="center"/>
              <w:rPr>
                <w:rFonts w:ascii="宋体" w:hAnsi="宋体" w:cs="宋体"/>
                <w:color w:val="000000"/>
                <w:sz w:val="22"/>
              </w:rPr>
            </w:pPr>
            <w:r>
              <w:rPr>
                <w:rFonts w:ascii="宋体" w:hAnsi="宋体" w:cs="宋体" w:hint="eastAsia"/>
                <w:color w:val="000000"/>
                <w:kern w:val="0"/>
                <w:sz w:val="22"/>
                <w:lang w:bidi="ar"/>
              </w:rPr>
              <w:t>11722.62</w:t>
            </w:r>
          </w:p>
        </w:tc>
        <w:tc>
          <w:tcPr>
            <w:tcW w:w="108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96041C" w:rsidRDefault="0096041C">
            <w:pPr>
              <w:jc w:val="center"/>
              <w:rPr>
                <w:rFonts w:ascii="宋体" w:hAnsi="宋体" w:cs="宋体"/>
                <w:color w:val="000000"/>
                <w:sz w:val="22"/>
              </w:rPr>
            </w:pPr>
          </w:p>
        </w:tc>
      </w:tr>
    </w:tbl>
    <w:p w:rsidR="0096041C" w:rsidRDefault="0096041C">
      <w:pPr>
        <w:pStyle w:val="a8"/>
        <w:rPr>
          <w:sz w:val="22"/>
          <w:szCs w:val="16"/>
        </w:rPr>
      </w:pPr>
    </w:p>
    <w:p w:rsidR="0096041C" w:rsidRDefault="0096041C">
      <w:pPr>
        <w:pStyle w:val="a8"/>
        <w:ind w:firstLine="0"/>
        <w:rPr>
          <w:sz w:val="22"/>
          <w:szCs w:val="16"/>
        </w:rPr>
        <w:sectPr w:rsidR="0096041C">
          <w:pgSz w:w="11906" w:h="16838"/>
          <w:pgMar w:top="1440" w:right="1797" w:bottom="1440" w:left="1797" w:header="851" w:footer="992" w:gutter="0"/>
          <w:cols w:space="720"/>
          <w:docGrid w:type="linesAndChars" w:linePitch="312"/>
        </w:sectPr>
      </w:pPr>
    </w:p>
    <w:p w:rsidR="0096041C" w:rsidRDefault="00A665AB">
      <w:pPr>
        <w:snapToGrid w:val="0"/>
        <w:spacing w:line="360" w:lineRule="auto"/>
        <w:rPr>
          <w:rFonts w:ascii="宋体"/>
          <w:sz w:val="28"/>
          <w:szCs w:val="28"/>
        </w:rPr>
      </w:pPr>
      <w:bookmarkStart w:id="11" w:name="_Toc19711_WPSOffice_Level3"/>
      <w:bookmarkStart w:id="12" w:name="_Toc21363_WPSOffice_Level3"/>
      <w:r>
        <w:rPr>
          <w:rFonts w:ascii="宋体" w:hAnsi="宋体" w:cs="宋体" w:hint="eastAsia"/>
          <w:kern w:val="0"/>
          <w:sz w:val="28"/>
          <w:szCs w:val="28"/>
        </w:rPr>
        <w:t>附件2：</w:t>
      </w:r>
      <w:bookmarkEnd w:id="11"/>
      <w:bookmarkEnd w:id="12"/>
      <w:r>
        <w:rPr>
          <w:rFonts w:ascii="宋体" w:hAnsi="宋体" w:cs="宋体"/>
          <w:kern w:val="0"/>
          <w:sz w:val="28"/>
          <w:szCs w:val="28"/>
        </w:rPr>
        <w:t xml:space="preserve">            </w:t>
      </w:r>
      <w:r>
        <w:rPr>
          <w:rFonts w:ascii="宋体" w:hAnsi="宋体" w:cs="宋体"/>
          <w:sz w:val="28"/>
          <w:szCs w:val="28"/>
        </w:rPr>
        <w:t xml:space="preserve">      </w:t>
      </w:r>
    </w:p>
    <w:p w:rsidR="0096041C" w:rsidRDefault="00A665AB">
      <w:pPr>
        <w:snapToGrid w:val="0"/>
        <w:spacing w:line="360" w:lineRule="auto"/>
        <w:jc w:val="center"/>
        <w:rPr>
          <w:rFonts w:ascii="宋体"/>
          <w:b/>
          <w:bCs/>
          <w:sz w:val="36"/>
          <w:szCs w:val="36"/>
        </w:rPr>
      </w:pPr>
      <w:bookmarkStart w:id="13" w:name="_Toc20658_WPSOffice_Level3"/>
      <w:bookmarkStart w:id="14" w:name="_Toc10329_WPSOffice_Level3"/>
      <w:r>
        <w:rPr>
          <w:rFonts w:ascii="宋体" w:hAnsi="宋体" w:cs="宋体" w:hint="eastAsia"/>
          <w:b/>
          <w:bCs/>
          <w:sz w:val="36"/>
          <w:szCs w:val="36"/>
        </w:rPr>
        <w:t>售后服务计划及保障措施</w:t>
      </w:r>
      <w:bookmarkEnd w:id="13"/>
      <w:bookmarkEnd w:id="14"/>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hAnsiTheme="minorEastAsia" w:cstheme="minorEastAsia" w:hint="eastAsia"/>
          <w:sz w:val="24"/>
          <w:szCs w:val="24"/>
        </w:rPr>
        <w:t>我公司承诺完全满足贵方要求的售后服务：</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1、对于图书馆提交的报刊订单，我公司保证不低于99%的订到率；</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2、贵馆所订报刊如出现停刊、合并、拆分、载体变化等情况时，我公司保证书面形式及时通知图书馆；</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3、如出版商提供所订本纸本报刊相应电子报刊的免费查询，我公司保证能及时通知并提供检索便利；</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4、我公司保证按贵馆要求及时向图书馆送货（所定报纸每天一送），同时提供发货清单；清单内容保证清晰、明了、有序，便于验收、查对；</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5、如到馆报刊有严重破损、污损情况时，我公司保证能提供换刊服务；</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6、我公司保证能及时处理图书馆的查缺请求，对于未能补缺的报刊我公司保证提供复制服务，并退还复制报刊的款项差额；</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7、我公司供应报刊保证为正版，若发现盗版、盗印等情况，一切社会、法律责任均由我公司承担，而且保证向贵馆支付该报刊总洋码10倍的罚金。</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8、我公司的报刊发货差错率保证低于3‰。报刊入馆后，如发现所配报刊与订购不符时，无论加工与否一律退回。</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9、报刊到货验收时，如有缺页、污损等情况，我公司保证无条件退换。</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10、订购期：一年。</w:t>
      </w:r>
    </w:p>
    <w:p w:rsidR="0096041C" w:rsidRDefault="00A665AB">
      <w:pPr>
        <w:snapToGrid w:val="0"/>
        <w:spacing w:line="360" w:lineRule="auto"/>
        <w:ind w:firstLine="42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11、到货率：不低于99%</w:t>
      </w:r>
    </w:p>
    <w:p w:rsidR="0096041C" w:rsidRDefault="00A665AB">
      <w:pPr>
        <w:snapToGrid w:val="0"/>
        <w:spacing w:line="360" w:lineRule="auto"/>
        <w:ind w:firstLine="4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12、售后服务</w:t>
      </w:r>
    </w:p>
    <w:p w:rsidR="0096041C" w:rsidRDefault="00A665AB">
      <w:pPr>
        <w:snapToGrid w:val="0"/>
        <w:spacing w:line="360" w:lineRule="auto"/>
        <w:ind w:firstLine="4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12.1 为保证期刊服务的连续性，如配送期刊实际品种与订单不符，我公司保证当日解决，并调换；</w:t>
      </w:r>
    </w:p>
    <w:p w:rsidR="0096041C" w:rsidRDefault="00A665AB">
      <w:pPr>
        <w:snapToGrid w:val="0"/>
        <w:spacing w:line="360" w:lineRule="auto"/>
        <w:ind w:firstLine="4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12.2我公司已在投标文件中明确贵馆提出问题后的响应时间；</w:t>
      </w:r>
    </w:p>
    <w:p w:rsidR="0096041C" w:rsidRDefault="00A665AB">
      <w:pPr>
        <w:snapToGrid w:val="0"/>
        <w:spacing w:line="360" w:lineRule="auto"/>
        <w:ind w:firstLine="420"/>
        <w:rPr>
          <w:rFonts w:asciiTheme="minorEastAsia" w:eastAsiaTheme="minorEastAsia" w:hAnsiTheme="minorEastAsia" w:cstheme="minorEastAsia"/>
          <w:b/>
          <w:bCs/>
          <w:sz w:val="24"/>
          <w:szCs w:val="24"/>
        </w:rPr>
      </w:pPr>
      <w:r>
        <w:rPr>
          <w:rFonts w:asciiTheme="minorEastAsia" w:eastAsiaTheme="minorEastAsia" w:hAnsiTheme="minorEastAsia" w:cstheme="minorEastAsia" w:hint="eastAsia"/>
          <w:b/>
          <w:bCs/>
          <w:sz w:val="24"/>
          <w:szCs w:val="24"/>
        </w:rPr>
        <w:t>12.3我公司若不能提供必要的服务或未能按响应时间进行问题解决，将视为我公司违约。</w:t>
      </w:r>
    </w:p>
    <w:p w:rsidR="0096041C" w:rsidRDefault="0096041C">
      <w:pPr>
        <w:snapToGrid w:val="0"/>
        <w:spacing w:line="360" w:lineRule="auto"/>
        <w:rPr>
          <w:rFonts w:asciiTheme="minorEastAsia" w:eastAsiaTheme="minorEastAsia" w:hAnsiTheme="minorEastAsia" w:cstheme="minorEastAsia"/>
          <w:spacing w:val="20"/>
          <w:sz w:val="24"/>
          <w:szCs w:val="24"/>
        </w:rPr>
      </w:pPr>
    </w:p>
    <w:p w:rsidR="0096041C" w:rsidRDefault="00A665AB">
      <w:pPr>
        <w:snapToGrid w:val="0"/>
        <w:spacing w:line="360" w:lineRule="auto"/>
        <w:rPr>
          <w:rFonts w:asciiTheme="minorEastAsia" w:eastAsiaTheme="minorEastAsia" w:hAnsiTheme="minorEastAsia" w:cstheme="minorEastAsia"/>
          <w:spacing w:val="20"/>
          <w:sz w:val="24"/>
          <w:szCs w:val="24"/>
        </w:rPr>
      </w:pPr>
      <w:r>
        <w:rPr>
          <w:rFonts w:asciiTheme="minorEastAsia" w:eastAsiaTheme="minorEastAsia" w:hAnsiTheme="minorEastAsia" w:cstheme="minorEastAsia" w:hint="eastAsia"/>
          <w:spacing w:val="20"/>
          <w:sz w:val="24"/>
          <w:szCs w:val="24"/>
        </w:rPr>
        <w:t xml:space="preserve">投标人（企业电子签章）：湖北三新文化传媒有限公司 </w:t>
      </w:r>
    </w:p>
    <w:p w:rsidR="0096041C" w:rsidRDefault="00A665AB">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日期：</w:t>
      </w:r>
      <w:r>
        <w:rPr>
          <w:rFonts w:asciiTheme="minorEastAsia" w:eastAsiaTheme="minorEastAsia" w:hAnsiTheme="minorEastAsia" w:cstheme="minorEastAsia" w:hint="eastAsia"/>
          <w:sz w:val="24"/>
          <w:szCs w:val="24"/>
          <w:u w:val="single"/>
        </w:rPr>
        <w:t xml:space="preserve">  2020   </w:t>
      </w:r>
      <w:r>
        <w:rPr>
          <w:rFonts w:asciiTheme="minorEastAsia" w:eastAsiaTheme="minorEastAsia" w:hAnsiTheme="minorEastAsia" w:cstheme="minorEastAsia" w:hint="eastAsia"/>
          <w:sz w:val="24"/>
          <w:szCs w:val="24"/>
        </w:rPr>
        <w:t>年</w:t>
      </w:r>
      <w:r>
        <w:rPr>
          <w:rFonts w:asciiTheme="minorEastAsia" w:eastAsiaTheme="minorEastAsia" w:hAnsiTheme="minorEastAsia" w:cstheme="minorEastAsia" w:hint="eastAsia"/>
          <w:sz w:val="24"/>
          <w:szCs w:val="24"/>
          <w:u w:val="single"/>
        </w:rPr>
        <w:t xml:space="preserve">  12  </w:t>
      </w:r>
      <w:r>
        <w:rPr>
          <w:rFonts w:asciiTheme="minorEastAsia" w:eastAsiaTheme="minorEastAsia" w:hAnsiTheme="minorEastAsia" w:cstheme="minorEastAsia" w:hint="eastAsia"/>
          <w:sz w:val="24"/>
          <w:szCs w:val="24"/>
        </w:rPr>
        <w:t>月</w:t>
      </w:r>
      <w:r>
        <w:rPr>
          <w:rFonts w:asciiTheme="minorEastAsia" w:eastAsiaTheme="minorEastAsia" w:hAnsiTheme="minorEastAsia" w:cstheme="minorEastAsia" w:hint="eastAsia"/>
          <w:sz w:val="24"/>
          <w:szCs w:val="24"/>
          <w:u w:val="single"/>
        </w:rPr>
        <w:t xml:space="preserve">  31   </w:t>
      </w:r>
      <w:r>
        <w:rPr>
          <w:rFonts w:asciiTheme="minorEastAsia" w:eastAsiaTheme="minorEastAsia" w:hAnsiTheme="minorEastAsia" w:cstheme="minorEastAsia" w:hint="eastAsia"/>
          <w:sz w:val="24"/>
          <w:szCs w:val="24"/>
        </w:rPr>
        <w:t>日</w:t>
      </w:r>
    </w:p>
    <w:p w:rsidR="0096041C" w:rsidRDefault="00A665AB">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96041C" w:rsidRDefault="00A665AB">
      <w:pPr>
        <w:pStyle w:val="3"/>
        <w:jc w:val="both"/>
      </w:pPr>
      <w:bookmarkStart w:id="15" w:name="_Toc740"/>
      <w:r>
        <w:rPr>
          <w:rFonts w:hint="eastAsia"/>
        </w:rPr>
        <w:t>服务计划</w:t>
      </w:r>
      <w:bookmarkEnd w:id="15"/>
    </w:p>
    <w:p w:rsidR="0096041C" w:rsidRDefault="00A665AB">
      <w:pPr>
        <w:pStyle w:val="a4"/>
        <w:snapToGrid w:val="0"/>
        <w:spacing w:line="360" w:lineRule="auto"/>
        <w:ind w:firstLine="48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若我方中标，针对本项目我公司将根据中标合同所规定的额度在合同有效期内进行该项目的规划和实施，确保完成本项目。</w:t>
      </w:r>
    </w:p>
    <w:p w:rsidR="0096041C" w:rsidRDefault="00A665AB">
      <w:pPr>
        <w:snapToGrid w:val="0"/>
        <w:spacing w:line="36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（一）本项目进度表及项目负责人员情况：</w:t>
      </w:r>
    </w:p>
    <w:tbl>
      <w:tblPr>
        <w:tblW w:w="9861" w:type="dxa"/>
        <w:jc w:val="center"/>
        <w:tblLayout w:type="fixed"/>
        <w:tblCellMar>
          <w:top w:w="15" w:type="dxa"/>
          <w:left w:w="15" w:type="dxa"/>
          <w:bottom w:w="15" w:type="dxa"/>
          <w:right w:w="15" w:type="dxa"/>
        </w:tblCellMar>
        <w:tblLook w:val="04A0" w:firstRow="1" w:lastRow="0" w:firstColumn="1" w:lastColumn="0" w:noHBand="0" w:noVBand="1"/>
      </w:tblPr>
      <w:tblGrid>
        <w:gridCol w:w="2405"/>
        <w:gridCol w:w="1758"/>
        <w:gridCol w:w="1701"/>
        <w:gridCol w:w="1470"/>
        <w:gridCol w:w="1507"/>
        <w:gridCol w:w="1020"/>
      </w:tblGrid>
      <w:tr w:rsidR="0096041C">
        <w:trPr>
          <w:trHeight w:val="890"/>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采购项目</w:t>
            </w:r>
          </w:p>
        </w:tc>
        <w:tc>
          <w:tcPr>
            <w:tcW w:w="1758"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进度时间安排</w:t>
            </w:r>
          </w:p>
        </w:tc>
        <w:tc>
          <w:tcPr>
            <w:tcW w:w="1701"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额度</w:t>
            </w:r>
          </w:p>
        </w:tc>
        <w:tc>
          <w:tcPr>
            <w:tcW w:w="1470"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保障措施</w:t>
            </w:r>
          </w:p>
        </w:tc>
        <w:tc>
          <w:tcPr>
            <w:tcW w:w="1507"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项目负责人（业务）</w:t>
            </w:r>
          </w:p>
        </w:tc>
        <w:tc>
          <w:tcPr>
            <w:tcW w:w="1020"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售后维护</w:t>
            </w:r>
          </w:p>
        </w:tc>
      </w:tr>
      <w:tr w:rsidR="0096041C">
        <w:trPr>
          <w:trHeight w:val="1920"/>
          <w:jc w:val="center"/>
        </w:trPr>
        <w:tc>
          <w:tcPr>
            <w:tcW w:w="2405"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宋体" w:hAnsi="宋体" w:cs="宋体"/>
                <w:sz w:val="28"/>
                <w:szCs w:val="28"/>
              </w:rPr>
              <w:t>中文报刊</w:t>
            </w:r>
          </w:p>
        </w:tc>
        <w:tc>
          <w:tcPr>
            <w:tcW w:w="1758"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依照合同约定完成项目时间</w:t>
            </w:r>
          </w:p>
        </w:tc>
        <w:tc>
          <w:tcPr>
            <w:tcW w:w="1701"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合同约定额度</w:t>
            </w:r>
          </w:p>
        </w:tc>
        <w:tc>
          <w:tcPr>
            <w:tcW w:w="1470"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贵馆确定采购清单，我公司负责采购</w:t>
            </w:r>
          </w:p>
        </w:tc>
        <w:tc>
          <w:tcPr>
            <w:tcW w:w="1507"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任冰冰</w:t>
            </w:r>
          </w:p>
        </w:tc>
        <w:tc>
          <w:tcPr>
            <w:tcW w:w="1020" w:type="dxa"/>
            <w:tcBorders>
              <w:top w:val="single" w:sz="4" w:space="0" w:color="000000"/>
              <w:left w:val="single" w:sz="4" w:space="0" w:color="000000"/>
              <w:bottom w:val="single" w:sz="4" w:space="0" w:color="000000"/>
              <w:right w:val="single" w:sz="4" w:space="0" w:color="000000"/>
            </w:tcBorders>
            <w:vAlign w:val="center"/>
          </w:tcPr>
          <w:p w:rsidR="0096041C" w:rsidRDefault="00A665AB">
            <w:pPr>
              <w:snapToGrid w:val="0"/>
              <w:spacing w:line="360" w:lineRule="auto"/>
              <w:jc w:val="center"/>
              <w:textAlignment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翁丹</w:t>
            </w:r>
          </w:p>
        </w:tc>
      </w:tr>
    </w:tbl>
    <w:p w:rsidR="0096041C" w:rsidRDefault="00A665AB">
      <w:pPr>
        <w:snapToGrid w:val="0"/>
        <w:spacing w:line="360" w:lineRule="auto"/>
        <w:ind w:firstLineChars="200" w:firstLine="562"/>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（二）项目计划安排表</w:t>
      </w:r>
    </w:p>
    <w:tbl>
      <w:tblPr>
        <w:tblW w:w="9967" w:type="dxa"/>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1733"/>
        <w:gridCol w:w="4617"/>
        <w:gridCol w:w="1416"/>
        <w:gridCol w:w="1467"/>
      </w:tblGrid>
      <w:tr w:rsidR="0096041C">
        <w:trPr>
          <w:trHeight w:val="700"/>
          <w:tblHeader/>
        </w:trPr>
        <w:tc>
          <w:tcPr>
            <w:tcW w:w="734" w:type="dxa"/>
            <w:shd w:val="clear" w:color="auto" w:fill="E6E6E6"/>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序号</w:t>
            </w:r>
          </w:p>
        </w:tc>
        <w:tc>
          <w:tcPr>
            <w:tcW w:w="1733" w:type="dxa"/>
            <w:shd w:val="clear" w:color="auto" w:fill="E6E6E6"/>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项目内容</w:t>
            </w:r>
          </w:p>
        </w:tc>
        <w:tc>
          <w:tcPr>
            <w:tcW w:w="4617" w:type="dxa"/>
            <w:shd w:val="clear" w:color="auto" w:fill="E6E6E6"/>
            <w:vAlign w:val="center"/>
          </w:tcPr>
          <w:p w:rsidR="0096041C" w:rsidRDefault="00A665AB">
            <w:pPr>
              <w:snapToGrid w:val="0"/>
              <w:spacing w:line="360" w:lineRule="auto"/>
              <w:jc w:val="center"/>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详细任务</w:t>
            </w:r>
          </w:p>
        </w:tc>
        <w:tc>
          <w:tcPr>
            <w:tcW w:w="1416" w:type="dxa"/>
            <w:shd w:val="clear" w:color="auto" w:fill="E6E6E6"/>
            <w:vAlign w:val="center"/>
          </w:tcPr>
          <w:p w:rsidR="0096041C" w:rsidRDefault="00A665AB">
            <w:pPr>
              <w:snapToGrid w:val="0"/>
              <w:spacing w:line="360" w:lineRule="auto"/>
              <w:jc w:val="left"/>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时间</w:t>
            </w:r>
          </w:p>
        </w:tc>
        <w:tc>
          <w:tcPr>
            <w:tcW w:w="1467" w:type="dxa"/>
            <w:shd w:val="clear" w:color="auto" w:fill="E6E6E6"/>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负责人</w:t>
            </w:r>
          </w:p>
        </w:tc>
      </w:tr>
      <w:tr w:rsidR="0096041C">
        <w:trPr>
          <w:trHeight w:val="568"/>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中标通知书</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获取中标通知书，合同签订。</w:t>
            </w:r>
          </w:p>
        </w:tc>
        <w:tc>
          <w:tcPr>
            <w:tcW w:w="1416"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20</w:t>
            </w:r>
            <w:r>
              <w:rPr>
                <w:rFonts w:asciiTheme="minorEastAsia" w:hAnsiTheme="minorEastAsia" w:cstheme="minorEastAsia" w:hint="eastAsia"/>
                <w:kern w:val="0"/>
                <w:sz w:val="28"/>
                <w:szCs w:val="28"/>
              </w:rPr>
              <w:t>20</w:t>
            </w:r>
            <w:r>
              <w:rPr>
                <w:rFonts w:asciiTheme="minorEastAsia" w:eastAsiaTheme="minorEastAsia" w:hAnsiTheme="minorEastAsia" w:cstheme="minorEastAsia" w:hint="eastAsia"/>
                <w:kern w:val="0"/>
                <w:sz w:val="28"/>
                <w:szCs w:val="28"/>
              </w:rPr>
              <w:t>年</w:t>
            </w:r>
            <w:r>
              <w:rPr>
                <w:rFonts w:asciiTheme="minorEastAsia" w:hAnsiTheme="minorEastAsia" w:cstheme="minorEastAsia" w:hint="eastAsia"/>
                <w:kern w:val="0"/>
                <w:sz w:val="28"/>
                <w:szCs w:val="28"/>
              </w:rPr>
              <w:t>12</w:t>
            </w:r>
            <w:r>
              <w:rPr>
                <w:rFonts w:asciiTheme="minorEastAsia" w:eastAsiaTheme="minorEastAsia" w:hAnsiTheme="minorEastAsia" w:cstheme="minorEastAsia" w:hint="eastAsia"/>
                <w:kern w:val="0"/>
                <w:sz w:val="28"/>
                <w:szCs w:val="28"/>
              </w:rPr>
              <w:t>月</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hAnsiTheme="minorEastAsia" w:cstheme="minorEastAsia" w:hint="eastAsia"/>
                <w:spacing w:val="-6"/>
                <w:kern w:val="0"/>
                <w:sz w:val="28"/>
                <w:szCs w:val="28"/>
              </w:rPr>
              <w:t>任冰冰</w:t>
            </w:r>
          </w:p>
        </w:tc>
      </w:tr>
      <w:tr w:rsidR="0096041C">
        <w:trPr>
          <w:trHeight w:val="664"/>
        </w:trPr>
        <w:tc>
          <w:tcPr>
            <w:tcW w:w="734" w:type="dxa"/>
            <w:vMerge w:val="restart"/>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2</w:t>
            </w:r>
          </w:p>
        </w:tc>
        <w:tc>
          <w:tcPr>
            <w:tcW w:w="1733" w:type="dxa"/>
            <w:vMerge w:val="restart"/>
            <w:vAlign w:val="center"/>
          </w:tcPr>
          <w:p w:rsidR="0096041C" w:rsidRDefault="00A665AB">
            <w:pPr>
              <w:snapToGrid w:val="0"/>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前期沟通</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通过客户拜访，详细了解图书馆采购部门需求，包括数据发送方式、到货要求、加工细则等。</w:t>
            </w:r>
          </w:p>
        </w:tc>
        <w:tc>
          <w:tcPr>
            <w:tcW w:w="1416" w:type="dxa"/>
            <w:vMerge w:val="restart"/>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20</w:t>
            </w:r>
            <w:r>
              <w:rPr>
                <w:rFonts w:asciiTheme="minorEastAsia" w:hAnsiTheme="minorEastAsia" w:cstheme="minorEastAsia" w:hint="eastAsia"/>
                <w:kern w:val="0"/>
                <w:sz w:val="28"/>
                <w:szCs w:val="28"/>
              </w:rPr>
              <w:t>21</w:t>
            </w:r>
            <w:r>
              <w:rPr>
                <w:rFonts w:asciiTheme="minorEastAsia" w:eastAsiaTheme="minorEastAsia" w:hAnsiTheme="minorEastAsia" w:cstheme="minorEastAsia" w:hint="eastAsia"/>
                <w:kern w:val="0"/>
                <w:sz w:val="28"/>
                <w:szCs w:val="28"/>
              </w:rPr>
              <w:t>年</w:t>
            </w:r>
            <w:r>
              <w:rPr>
                <w:rFonts w:ascii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月</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hAnsiTheme="minorEastAsia" w:cstheme="minorEastAsia" w:hint="eastAsia"/>
                <w:spacing w:val="-6"/>
                <w:kern w:val="0"/>
                <w:sz w:val="28"/>
                <w:szCs w:val="28"/>
              </w:rPr>
              <w:t>任冰冰</w:t>
            </w:r>
          </w:p>
        </w:tc>
      </w:tr>
      <w:tr w:rsidR="0096041C">
        <w:trPr>
          <w:trHeight w:val="346"/>
        </w:trPr>
        <w:tc>
          <w:tcPr>
            <w:tcW w:w="734" w:type="dxa"/>
            <w:vMerge/>
            <w:vAlign w:val="center"/>
          </w:tcPr>
          <w:p w:rsidR="0096041C" w:rsidRDefault="0096041C">
            <w:pPr>
              <w:snapToGrid w:val="0"/>
              <w:spacing w:line="360" w:lineRule="auto"/>
              <w:rPr>
                <w:rFonts w:asciiTheme="minorEastAsia" w:eastAsiaTheme="minorEastAsia" w:hAnsiTheme="minorEastAsia" w:cstheme="minorEastAsia"/>
                <w:b/>
                <w:sz w:val="28"/>
                <w:szCs w:val="28"/>
              </w:rPr>
            </w:pPr>
          </w:p>
        </w:tc>
        <w:tc>
          <w:tcPr>
            <w:tcW w:w="1733" w:type="dxa"/>
            <w:vMerge/>
            <w:vAlign w:val="center"/>
          </w:tcPr>
          <w:p w:rsidR="0096041C" w:rsidRDefault="0096041C">
            <w:pPr>
              <w:snapToGrid w:val="0"/>
              <w:spacing w:line="360" w:lineRule="auto"/>
              <w:rPr>
                <w:rFonts w:asciiTheme="minorEastAsia" w:eastAsiaTheme="minorEastAsia" w:hAnsiTheme="minorEastAsia" w:cstheme="minorEastAsia"/>
                <w:b/>
                <w:bCs/>
                <w:color w:val="000000"/>
                <w:sz w:val="28"/>
                <w:szCs w:val="28"/>
              </w:rPr>
            </w:pP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根据办事处反馈的信息，总部客服人员通过电子邮件、QQ等工作方式再次沟通确认供货细节。</w:t>
            </w:r>
          </w:p>
        </w:tc>
        <w:tc>
          <w:tcPr>
            <w:tcW w:w="1416" w:type="dxa"/>
            <w:vMerge/>
            <w:vAlign w:val="center"/>
          </w:tcPr>
          <w:p w:rsidR="0096041C" w:rsidRDefault="0096041C">
            <w:pPr>
              <w:widowControl/>
              <w:adjustRightInd w:val="0"/>
              <w:snapToGrid w:val="0"/>
              <w:spacing w:line="360" w:lineRule="auto"/>
              <w:jc w:val="center"/>
              <w:rPr>
                <w:rFonts w:asciiTheme="minorEastAsia" w:eastAsiaTheme="minorEastAsia" w:hAnsiTheme="minorEastAsia" w:cstheme="minorEastAsia"/>
                <w:kern w:val="0"/>
                <w:sz w:val="28"/>
                <w:szCs w:val="28"/>
              </w:rPr>
            </w:pP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翁丹</w:t>
            </w:r>
          </w:p>
        </w:tc>
      </w:tr>
      <w:tr w:rsidR="0096041C">
        <w:trPr>
          <w:trHeight w:val="664"/>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4</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征订数据</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根据客户需求：</w:t>
            </w:r>
          </w:p>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提供2020年期刊征订目录</w:t>
            </w:r>
          </w:p>
        </w:tc>
        <w:tc>
          <w:tcPr>
            <w:tcW w:w="1416"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20</w:t>
            </w:r>
            <w:r>
              <w:rPr>
                <w:rFonts w:asciiTheme="minorEastAsia" w:hAnsiTheme="minorEastAsia" w:cstheme="minorEastAsia" w:hint="eastAsia"/>
                <w:kern w:val="0"/>
                <w:sz w:val="28"/>
                <w:szCs w:val="28"/>
              </w:rPr>
              <w:t>21</w:t>
            </w:r>
            <w:r>
              <w:rPr>
                <w:rFonts w:asciiTheme="minorEastAsia" w:eastAsiaTheme="minorEastAsia" w:hAnsiTheme="minorEastAsia" w:cstheme="minorEastAsia" w:hint="eastAsia"/>
                <w:kern w:val="0"/>
                <w:sz w:val="28"/>
                <w:szCs w:val="28"/>
              </w:rPr>
              <w:t>年</w:t>
            </w:r>
            <w:r>
              <w:rPr>
                <w:rFonts w:asciiTheme="minorEastAsia" w:hAnsiTheme="minorEastAsia" w:cstheme="minorEastAsia" w:hint="eastAsia"/>
                <w:kern w:val="0"/>
                <w:sz w:val="28"/>
                <w:szCs w:val="28"/>
              </w:rPr>
              <w:t>1</w:t>
            </w:r>
            <w:r>
              <w:rPr>
                <w:rFonts w:asciiTheme="minorEastAsia" w:eastAsiaTheme="minorEastAsia" w:hAnsiTheme="minorEastAsia" w:cstheme="minorEastAsia" w:hint="eastAsia"/>
                <w:kern w:val="0"/>
                <w:sz w:val="28"/>
                <w:szCs w:val="28"/>
              </w:rPr>
              <w:t>月</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翁丹</w:t>
            </w:r>
          </w:p>
        </w:tc>
      </w:tr>
      <w:tr w:rsidR="0096041C">
        <w:trPr>
          <w:trHeight w:val="572"/>
        </w:trPr>
        <w:tc>
          <w:tcPr>
            <w:tcW w:w="734" w:type="dxa"/>
            <w:vAlign w:val="center"/>
          </w:tcPr>
          <w:p w:rsidR="0096041C" w:rsidRDefault="00A665AB">
            <w:pPr>
              <w:tabs>
                <w:tab w:val="center" w:pos="292"/>
              </w:tabs>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5</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确定书目并下单</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1、首先把采购方确定的采购书目进行汇总，导入系统，进行期刊数据整理，并确定配货目录清单。</w:t>
            </w:r>
          </w:p>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2、根据系统导入数据，工作人员下单制单，打印出库清单，调货清单，下达仓储部及采购部，做好工作安排</w:t>
            </w:r>
          </w:p>
        </w:tc>
        <w:tc>
          <w:tcPr>
            <w:tcW w:w="1416"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收到订单后2天内</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翁丹</w:t>
            </w:r>
          </w:p>
        </w:tc>
      </w:tr>
      <w:tr w:rsidR="0096041C">
        <w:trPr>
          <w:trHeight w:val="612"/>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6</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按订单报订、配货</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bCs/>
                <w:kern w:val="0"/>
                <w:sz w:val="28"/>
                <w:szCs w:val="28"/>
              </w:rPr>
              <w:t>通过系统自动放单，</w:t>
            </w:r>
            <w:r>
              <w:rPr>
                <w:rFonts w:asciiTheme="minorEastAsia" w:eastAsiaTheme="minorEastAsia" w:hAnsiTheme="minorEastAsia" w:cstheme="minorEastAsia" w:hint="eastAsia"/>
                <w:kern w:val="0"/>
                <w:sz w:val="28"/>
                <w:szCs w:val="28"/>
              </w:rPr>
              <w:t>工作人员报订，收到货后，分拣并完成配货。</w:t>
            </w:r>
          </w:p>
        </w:tc>
        <w:tc>
          <w:tcPr>
            <w:tcW w:w="1416"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期刊出版社后2-3天内</w:t>
            </w:r>
          </w:p>
        </w:tc>
        <w:tc>
          <w:tcPr>
            <w:tcW w:w="1467"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仓储人员</w:t>
            </w:r>
          </w:p>
        </w:tc>
      </w:tr>
      <w:tr w:rsidR="0096041C">
        <w:trPr>
          <w:trHeight w:val="637"/>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7</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color w:val="000000"/>
                <w:sz w:val="28"/>
                <w:szCs w:val="28"/>
              </w:rPr>
            </w:pPr>
            <w:r>
              <w:rPr>
                <w:rFonts w:asciiTheme="minorEastAsia" w:eastAsiaTheme="minorEastAsia" w:hAnsiTheme="minorEastAsia" w:cstheme="minorEastAsia" w:hint="eastAsia"/>
                <w:b/>
                <w:bCs/>
                <w:color w:val="000000"/>
                <w:sz w:val="28"/>
                <w:szCs w:val="28"/>
              </w:rPr>
              <w:t>发货、运输</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1、专业物流团队，每周至少1次送达指定地点；并且根据相关规定购买运输保险，保证所供货物的运输安全。</w:t>
            </w:r>
          </w:p>
          <w:p w:rsidR="0096041C" w:rsidRDefault="00A665AB">
            <w:pPr>
              <w:snapToGrid w:val="0"/>
              <w:spacing w:line="360" w:lineRule="auto"/>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2、如有调整、更换需求，我公司将安排专车负责服务工作。</w:t>
            </w:r>
          </w:p>
        </w:tc>
        <w:tc>
          <w:tcPr>
            <w:tcW w:w="1416"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根据图书馆要求规定发货。</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z w:val="28"/>
                <w:szCs w:val="28"/>
              </w:rPr>
              <w:t>杨年德</w:t>
            </w:r>
          </w:p>
        </w:tc>
      </w:tr>
      <w:tr w:rsidR="0096041C">
        <w:trPr>
          <w:trHeight w:val="805"/>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8</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验收、加工</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 xml:space="preserve">由图书馆入库人员在期刊登记入库时对期刊完整性、月份、期刊号，是否正版等进行验收。如发现出现问题及时联系我公司进行更换。 </w:t>
            </w:r>
          </w:p>
        </w:tc>
        <w:tc>
          <w:tcPr>
            <w:tcW w:w="1416"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合同期内</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w:t>
            </w:r>
          </w:p>
        </w:tc>
      </w:tr>
      <w:tr w:rsidR="0096041C">
        <w:trPr>
          <w:trHeight w:val="685"/>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9</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结算</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根据图书馆要求进行退换货处理、账务核对、开票结算</w:t>
            </w:r>
          </w:p>
        </w:tc>
        <w:tc>
          <w:tcPr>
            <w:tcW w:w="1416"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合同期内</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hAnsiTheme="minorEastAsia" w:cstheme="minorEastAsia" w:hint="eastAsia"/>
                <w:spacing w:val="-6"/>
                <w:kern w:val="0"/>
                <w:sz w:val="28"/>
                <w:szCs w:val="28"/>
              </w:rPr>
              <w:t>任冰冰</w:t>
            </w:r>
          </w:p>
        </w:tc>
      </w:tr>
      <w:tr w:rsidR="0096041C">
        <w:trPr>
          <w:trHeight w:val="552"/>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10</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sz w:val="28"/>
                <w:szCs w:val="28"/>
              </w:rPr>
              <w:t>后期跟踪</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到货情况、服务反馈</w:t>
            </w:r>
          </w:p>
        </w:tc>
        <w:tc>
          <w:tcPr>
            <w:tcW w:w="1416"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每月1次</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翁丹</w:t>
            </w:r>
          </w:p>
        </w:tc>
      </w:tr>
      <w:tr w:rsidR="0096041C">
        <w:trPr>
          <w:trHeight w:val="643"/>
        </w:trPr>
        <w:tc>
          <w:tcPr>
            <w:tcW w:w="734"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11</w:t>
            </w:r>
          </w:p>
        </w:tc>
        <w:tc>
          <w:tcPr>
            <w:tcW w:w="1733" w:type="dxa"/>
            <w:vAlign w:val="center"/>
          </w:tcPr>
          <w:p w:rsidR="0096041C" w:rsidRDefault="00A665AB">
            <w:pPr>
              <w:snapToGrid w:val="0"/>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项目结束</w:t>
            </w:r>
          </w:p>
        </w:tc>
        <w:tc>
          <w:tcPr>
            <w:tcW w:w="4617" w:type="dxa"/>
            <w:vAlign w:val="center"/>
          </w:tcPr>
          <w:p w:rsidR="0096041C" w:rsidRDefault="00A665AB">
            <w:pPr>
              <w:widowControl/>
              <w:adjustRightInd w:val="0"/>
              <w:snapToGrid w:val="0"/>
              <w:spacing w:line="360" w:lineRule="auto"/>
              <w:jc w:val="left"/>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kern w:val="0"/>
                <w:sz w:val="28"/>
                <w:szCs w:val="28"/>
              </w:rPr>
              <w:t>开具验收报告、最终项目完成码洋、到货率回告</w:t>
            </w:r>
          </w:p>
        </w:tc>
        <w:tc>
          <w:tcPr>
            <w:tcW w:w="1416" w:type="dxa"/>
            <w:vAlign w:val="center"/>
          </w:tcPr>
          <w:p w:rsidR="0096041C" w:rsidRDefault="00A665AB">
            <w:pPr>
              <w:snapToGrid w:val="0"/>
              <w:spacing w:line="360" w:lineRule="auto"/>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合同完成后</w:t>
            </w:r>
          </w:p>
        </w:tc>
        <w:tc>
          <w:tcPr>
            <w:tcW w:w="1467" w:type="dxa"/>
            <w:vAlign w:val="center"/>
          </w:tcPr>
          <w:p w:rsidR="0096041C" w:rsidRDefault="00A665AB">
            <w:pPr>
              <w:widowControl/>
              <w:adjustRightInd w:val="0"/>
              <w:snapToGrid w:val="0"/>
              <w:spacing w:line="360" w:lineRule="auto"/>
              <w:jc w:val="center"/>
              <w:rPr>
                <w:rFonts w:asciiTheme="minorEastAsia" w:eastAsiaTheme="minorEastAsia" w:hAnsiTheme="minorEastAsia" w:cstheme="minorEastAsia"/>
                <w:kern w:val="0"/>
                <w:sz w:val="28"/>
                <w:szCs w:val="28"/>
              </w:rPr>
            </w:pPr>
            <w:r>
              <w:rPr>
                <w:rFonts w:asciiTheme="minorEastAsia" w:eastAsiaTheme="minorEastAsia" w:hAnsiTheme="minorEastAsia" w:cstheme="minorEastAsia" w:hint="eastAsia"/>
                <w:spacing w:val="-6"/>
                <w:kern w:val="0"/>
                <w:sz w:val="28"/>
                <w:szCs w:val="28"/>
              </w:rPr>
              <w:t>翁丹</w:t>
            </w:r>
          </w:p>
        </w:tc>
      </w:tr>
    </w:tbl>
    <w:p w:rsidR="0096041C" w:rsidRDefault="00A665AB">
      <w:pPr>
        <w:snapToGrid w:val="0"/>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br w:type="page"/>
      </w:r>
    </w:p>
    <w:p w:rsidR="0096041C" w:rsidRDefault="00A665AB">
      <w:pPr>
        <w:pStyle w:val="3"/>
        <w:spacing w:before="0" w:after="0"/>
        <w:ind w:firstLineChars="200" w:firstLine="562"/>
        <w:jc w:val="both"/>
      </w:pPr>
      <w:bookmarkStart w:id="16" w:name="_Toc13557528"/>
      <w:bookmarkStart w:id="17" w:name="_Toc11635"/>
      <w:bookmarkStart w:id="18" w:name="_Toc13232691"/>
      <w:bookmarkStart w:id="19" w:name="_Toc25227"/>
      <w:bookmarkStart w:id="20" w:name="_Toc29430"/>
      <w:r>
        <w:rPr>
          <w:rFonts w:hint="eastAsia"/>
        </w:rPr>
        <w:t>质量保证措施</w:t>
      </w:r>
      <w:bookmarkEnd w:id="16"/>
      <w:bookmarkEnd w:id="17"/>
      <w:bookmarkEnd w:id="18"/>
      <w:bookmarkEnd w:id="19"/>
      <w:bookmarkEnd w:id="20"/>
    </w:p>
    <w:p w:rsidR="0096041C" w:rsidRDefault="00A665AB">
      <w:pPr>
        <w:snapToGrid w:val="0"/>
        <w:spacing w:line="360" w:lineRule="auto"/>
        <w:ind w:firstLineChars="200" w:firstLine="560"/>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bCs/>
          <w:sz w:val="28"/>
          <w:szCs w:val="28"/>
        </w:rPr>
        <w:t>我公司已与全国13000家杂志社建立直接的业务关系，杂志社保证日常供货，能够迅速掌握国内最新信息及出版动态。所有期刊品种直接从杂志社进货，和当地邮局建立友好合作关系，真正做到采购及时，确保期刊的品质。我公司具有独立法人资格，是在国内注册的经营适合高等院校图书馆收藏的纸质图书和期刊的商家。并取得《中华人民共和国出版物经营许可证》资格和产品销售授权书。所经销的图书、期刊和出版物均为国家正式出版物，具有国家一级图书批发资质。我公司向贵馆提供的期刊，</w:t>
      </w:r>
      <w:r>
        <w:rPr>
          <w:rFonts w:asciiTheme="minorEastAsia" w:eastAsiaTheme="minorEastAsia" w:hAnsiTheme="minorEastAsia" w:cstheme="minorEastAsia" w:hint="eastAsia"/>
          <w:b/>
          <w:bCs/>
          <w:sz w:val="28"/>
          <w:szCs w:val="28"/>
        </w:rPr>
        <w:t>保证是正规出版机构的正式出版的未经使用过的全新正版的合格期刊</w:t>
      </w:r>
      <w:r>
        <w:rPr>
          <w:rFonts w:asciiTheme="minorEastAsia" w:eastAsiaTheme="minorEastAsia" w:hAnsiTheme="minorEastAsia" w:cstheme="minorEastAsia" w:hint="eastAsia"/>
          <w:bCs/>
          <w:sz w:val="28"/>
          <w:szCs w:val="28"/>
        </w:rPr>
        <w:t>，并可提供期刊的《出版物发行委托期刊》及合法的进货凭证，绝对不会提供盗版、盗印、特价书籍。若贵馆</w:t>
      </w:r>
      <w:r>
        <w:rPr>
          <w:rFonts w:asciiTheme="minorEastAsia" w:eastAsiaTheme="minorEastAsia" w:hAnsiTheme="minorEastAsia" w:cstheme="minorEastAsia" w:hint="eastAsia"/>
          <w:sz w:val="28"/>
          <w:szCs w:val="28"/>
        </w:rPr>
        <w:t>在验收时发现有非正版报刊，或污损、图文不清、缺页、倒页、缺附件等质量不合格的报刊，以及与订单不符的报刊，我公司一律予以退货，由此造成的损失及费用全部由我公司承担。若发现盗版报刊，我公司除退还期刊款外，还要承担法律责任。</w:t>
      </w:r>
      <w:r>
        <w:rPr>
          <w:rFonts w:asciiTheme="minorEastAsia" w:eastAsiaTheme="minorEastAsia" w:hAnsiTheme="minorEastAsia" w:cstheme="minorEastAsia" w:hint="eastAsia"/>
          <w:color w:val="000000"/>
          <w:sz w:val="28"/>
          <w:szCs w:val="28"/>
        </w:rPr>
        <w:t>我公司所提供期刊如有质量问题，在接到贵校通知后，在3个工作日内应负责包退、包换，不能以已加工等理由拒绝，由此造成的损失及费用由我公司承担。</w:t>
      </w:r>
    </w:p>
    <w:p w:rsidR="0096041C" w:rsidRDefault="00A665AB">
      <w:pPr>
        <w:snapToGrid w:val="0"/>
        <w:spacing w:line="360" w:lineRule="auto"/>
        <w:ind w:firstLineChars="200" w:firstLine="560"/>
        <w:rPr>
          <w:rFonts w:asciiTheme="minorEastAsia" w:eastAsiaTheme="minorEastAsia" w:hAnsiTheme="minorEastAsia" w:cstheme="minorEastAsia"/>
          <w:sz w:val="28"/>
          <w:szCs w:val="28"/>
        </w:rPr>
      </w:pPr>
      <w:r>
        <w:rPr>
          <w:rFonts w:asciiTheme="minorEastAsia" w:eastAsiaTheme="minorEastAsia" w:hAnsiTheme="minorEastAsia" w:cstheme="minorEastAsia" w:hint="eastAsia"/>
          <w:color w:val="000000"/>
          <w:sz w:val="28"/>
          <w:szCs w:val="28"/>
        </w:rPr>
        <w:t>我公司具有做大型图书馆团体供应的条件和经验，有较大的后备仓库和团体选购的场所，刊到即发，免费送货上门。</w:t>
      </w:r>
      <w:r>
        <w:rPr>
          <w:rFonts w:asciiTheme="minorEastAsia" w:eastAsiaTheme="minorEastAsia" w:hAnsiTheme="minorEastAsia" w:cstheme="minorEastAsia" w:hint="eastAsia"/>
          <w:sz w:val="28"/>
          <w:szCs w:val="28"/>
        </w:rPr>
        <w:t>严格按照贵校确认的订单配送期刊，不得更换贵校图书馆预定的报刊订单，不得随意搭配非贵校订购的报刊。在收到贵校正式订单2周内向贵校采购人员反馈订单处理情况。正常出版发行的期刊，我公司及时订购、供货；因出版社原因和其他不可抗力造成无法订购、供货的期刊，我公司会列出清单及时通知贵校。</w:t>
      </w:r>
    </w:p>
    <w:p w:rsidR="0096041C" w:rsidRDefault="00A665AB">
      <w:pPr>
        <w:snapToGrid w:val="0"/>
        <w:spacing w:line="360" w:lineRule="auto"/>
        <w:ind w:firstLineChars="200" w:firstLine="560"/>
        <w:rPr>
          <w:sz w:val="28"/>
          <w:szCs w:val="28"/>
        </w:rPr>
      </w:pPr>
      <w:r>
        <w:rPr>
          <w:rFonts w:asciiTheme="minorEastAsia" w:eastAsiaTheme="minorEastAsia" w:hAnsiTheme="minorEastAsia" w:cstheme="minorEastAsia" w:hint="eastAsia"/>
          <w:sz w:val="28"/>
          <w:szCs w:val="28"/>
        </w:rPr>
        <w:t>除推迟出版或发生影响合同履行的不可抗力情况以外，若不能及时供货，即可以认定我公司不具备供货条件贵校有权要求终止供货，因终止供货而造成的损失由我公司承担。贵校有权采取相应的补救措施，由此给贵校造成的各项损失或增加的各项费用（如刊价损失、邮费等）均由我公司承担。</w:t>
      </w: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pPr>
    </w:p>
    <w:p w:rsidR="0096041C" w:rsidRDefault="0096041C">
      <w:pPr>
        <w:snapToGrid w:val="0"/>
        <w:spacing w:line="360" w:lineRule="auto"/>
        <w:rPr>
          <w:rFonts w:ascii="宋体"/>
          <w:b/>
          <w:bCs/>
          <w:sz w:val="28"/>
          <w:szCs w:val="28"/>
        </w:rPr>
        <w:sectPr w:rsidR="0096041C">
          <w:pgSz w:w="11906" w:h="16838"/>
          <w:pgMar w:top="1440" w:right="1800" w:bottom="1440" w:left="1800" w:header="851" w:footer="992" w:gutter="0"/>
          <w:cols w:space="425"/>
          <w:docGrid w:type="lines" w:linePitch="312"/>
        </w:sectPr>
      </w:pPr>
    </w:p>
    <w:p w:rsidR="0096041C" w:rsidRDefault="00A665AB">
      <w:pPr>
        <w:snapToGrid w:val="0"/>
        <w:spacing w:line="360" w:lineRule="auto"/>
        <w:jc w:val="left"/>
        <w:rPr>
          <w:rFonts w:ascii="宋体"/>
          <w:b/>
          <w:bCs/>
          <w:sz w:val="28"/>
          <w:szCs w:val="28"/>
        </w:rPr>
      </w:pPr>
      <w:r>
        <w:rPr>
          <w:rFonts w:ascii="宋体" w:hAnsi="宋体" w:cs="宋体"/>
          <w:b/>
          <w:bCs/>
          <w:sz w:val="28"/>
          <w:szCs w:val="28"/>
        </w:rPr>
        <w:t xml:space="preserve"> </w:t>
      </w:r>
      <w:r>
        <w:rPr>
          <w:rFonts w:ascii="宋体" w:hAnsi="宋体" w:cs="宋体" w:hint="eastAsia"/>
          <w:sz w:val="28"/>
          <w:szCs w:val="28"/>
        </w:rPr>
        <w:t>附件</w:t>
      </w:r>
      <w:r>
        <w:rPr>
          <w:rFonts w:ascii="宋体" w:hAnsi="宋体" w:cs="宋体"/>
          <w:sz w:val="28"/>
          <w:szCs w:val="28"/>
        </w:rPr>
        <w:t>3</w:t>
      </w:r>
      <w:r>
        <w:rPr>
          <w:rFonts w:ascii="宋体" w:hAnsi="宋体" w:cs="宋体" w:hint="eastAsia"/>
          <w:sz w:val="28"/>
          <w:szCs w:val="28"/>
        </w:rPr>
        <w:t>：</w:t>
      </w:r>
      <w:r>
        <w:rPr>
          <w:rFonts w:ascii="宋体" w:hAnsi="宋体" w:cs="宋体"/>
          <w:b/>
          <w:bCs/>
          <w:sz w:val="28"/>
          <w:szCs w:val="28"/>
        </w:rPr>
        <w:t xml:space="preserve">      </w:t>
      </w:r>
    </w:p>
    <w:p w:rsidR="0096041C" w:rsidRDefault="00A665AB">
      <w:pPr>
        <w:snapToGrid w:val="0"/>
        <w:spacing w:line="360" w:lineRule="auto"/>
        <w:rPr>
          <w:rFonts w:ascii="宋体"/>
          <w:b/>
          <w:bCs/>
          <w:sz w:val="36"/>
          <w:szCs w:val="36"/>
        </w:rPr>
      </w:pPr>
      <w:r>
        <w:rPr>
          <w:rFonts w:ascii="宋体" w:hAnsi="宋体" w:cs="宋体"/>
          <w:b/>
          <w:bCs/>
          <w:sz w:val="28"/>
          <w:szCs w:val="28"/>
        </w:rPr>
        <w:t xml:space="preserve">             </w:t>
      </w:r>
      <w:r>
        <w:rPr>
          <w:rFonts w:ascii="宋体" w:hAnsi="宋体" w:cs="宋体" w:hint="eastAsia"/>
          <w:b/>
          <w:bCs/>
          <w:sz w:val="36"/>
          <w:szCs w:val="36"/>
        </w:rPr>
        <w:t>郑州大学中外文报刊初步验收单</w:t>
      </w:r>
    </w:p>
    <w:p w:rsidR="0096041C" w:rsidRDefault="00A665AB">
      <w:pPr>
        <w:ind w:firstLineChars="147" w:firstLine="354"/>
        <w:rPr>
          <w:rFonts w:ascii="宋体"/>
          <w:b/>
          <w:bCs/>
          <w:sz w:val="24"/>
          <w:szCs w:val="24"/>
        </w:rPr>
      </w:pPr>
      <w:r>
        <w:rPr>
          <w:rFonts w:ascii="宋体" w:hAnsi="宋体" w:cs="宋体"/>
          <w:b/>
          <w:bCs/>
          <w:sz w:val="24"/>
          <w:szCs w:val="24"/>
        </w:rPr>
        <w:t xml:space="preserve">No.                                         </w:t>
      </w:r>
      <w:r>
        <w:rPr>
          <w:rFonts w:ascii="宋体" w:hAnsi="宋体" w:cs="宋体" w:hint="eastAsia"/>
          <w:b/>
          <w:bCs/>
          <w:sz w:val="24"/>
          <w:szCs w:val="24"/>
        </w:rPr>
        <w:t xml:space="preserve">        年</w:t>
      </w:r>
      <w:r>
        <w:rPr>
          <w:rFonts w:ascii="宋体" w:hAnsi="宋体" w:cs="宋体"/>
          <w:b/>
          <w:bCs/>
          <w:sz w:val="24"/>
          <w:szCs w:val="24"/>
        </w:rPr>
        <w:t xml:space="preserve">   </w:t>
      </w:r>
      <w:r>
        <w:rPr>
          <w:rFonts w:ascii="宋体" w:hAnsi="宋体" w:cs="宋体" w:hint="eastAsia"/>
          <w:b/>
          <w:bCs/>
          <w:sz w:val="24"/>
          <w:szCs w:val="24"/>
        </w:rPr>
        <w:t>月</w:t>
      </w:r>
      <w:r>
        <w:rPr>
          <w:rFonts w:ascii="宋体" w:hAnsi="宋体" w:cs="宋体"/>
          <w:b/>
          <w:bCs/>
          <w:sz w:val="24"/>
          <w:szCs w:val="24"/>
        </w:rPr>
        <w:t xml:space="preserve">   </w:t>
      </w:r>
      <w:r>
        <w:rPr>
          <w:rFonts w:ascii="宋体" w:hAnsi="宋体" w:cs="宋体" w:hint="eastAsia"/>
          <w:b/>
          <w:bCs/>
          <w:sz w:val="24"/>
          <w:szCs w:val="24"/>
        </w:rPr>
        <w:t>日</w:t>
      </w:r>
    </w:p>
    <w:tbl>
      <w:tblPr>
        <w:tblW w:w="88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538"/>
        <w:gridCol w:w="91"/>
        <w:gridCol w:w="193"/>
        <w:gridCol w:w="1402"/>
        <w:gridCol w:w="866"/>
        <w:gridCol w:w="278"/>
        <w:gridCol w:w="856"/>
        <w:gridCol w:w="629"/>
        <w:gridCol w:w="6"/>
        <w:gridCol w:w="935"/>
        <w:gridCol w:w="325"/>
        <w:gridCol w:w="382"/>
        <w:gridCol w:w="498"/>
        <w:gridCol w:w="1186"/>
      </w:tblGrid>
      <w:tr w:rsidR="0096041C">
        <w:trPr>
          <w:trHeight w:val="459"/>
        </w:trPr>
        <w:tc>
          <w:tcPr>
            <w:tcW w:w="1206" w:type="dxa"/>
            <w:gridSpan w:val="2"/>
            <w:tcBorders>
              <w:top w:val="single" w:sz="12" w:space="0" w:color="auto"/>
              <w:left w:val="single" w:sz="12" w:space="0" w:color="auto"/>
              <w:bottom w:val="single" w:sz="2" w:space="0" w:color="auto"/>
              <w:right w:val="single" w:sz="2" w:space="0" w:color="auto"/>
            </w:tcBorders>
            <w:vAlign w:val="center"/>
          </w:tcPr>
          <w:p w:rsidR="0096041C" w:rsidRDefault="00A665AB">
            <w:pPr>
              <w:jc w:val="center"/>
            </w:pPr>
            <w:r>
              <w:rPr>
                <w:rFonts w:cs="宋体" w:hint="eastAsia"/>
              </w:rPr>
              <w:t>使用单位</w:t>
            </w:r>
          </w:p>
        </w:tc>
        <w:tc>
          <w:tcPr>
            <w:tcW w:w="1686" w:type="dxa"/>
            <w:gridSpan w:val="3"/>
            <w:tcBorders>
              <w:top w:val="single" w:sz="12" w:space="0" w:color="auto"/>
              <w:left w:val="single" w:sz="2" w:space="0" w:color="auto"/>
              <w:bottom w:val="single" w:sz="2" w:space="0" w:color="auto"/>
              <w:right w:val="single" w:sz="2" w:space="0" w:color="auto"/>
            </w:tcBorders>
            <w:vAlign w:val="center"/>
          </w:tcPr>
          <w:p w:rsidR="0096041C" w:rsidRDefault="00A665AB">
            <w:pPr>
              <w:jc w:val="center"/>
            </w:pPr>
            <w:r>
              <w:rPr>
                <w:rFonts w:hint="eastAsia"/>
              </w:rPr>
              <w:t>郑州大学图书馆</w:t>
            </w:r>
          </w:p>
        </w:tc>
        <w:tc>
          <w:tcPr>
            <w:tcW w:w="1144" w:type="dxa"/>
            <w:gridSpan w:val="2"/>
            <w:tcBorders>
              <w:top w:val="single" w:sz="12" w:space="0" w:color="auto"/>
              <w:left w:val="single" w:sz="2" w:space="0" w:color="auto"/>
              <w:bottom w:val="single" w:sz="2" w:space="0" w:color="auto"/>
              <w:right w:val="single" w:sz="2" w:space="0" w:color="auto"/>
            </w:tcBorders>
            <w:vAlign w:val="center"/>
          </w:tcPr>
          <w:p w:rsidR="0096041C" w:rsidRDefault="00A665AB">
            <w:pPr>
              <w:jc w:val="center"/>
            </w:pPr>
            <w:r>
              <w:rPr>
                <w:rFonts w:cs="宋体" w:hint="eastAsia"/>
              </w:rPr>
              <w:t>使用人</w:t>
            </w:r>
          </w:p>
        </w:tc>
        <w:tc>
          <w:tcPr>
            <w:tcW w:w="1485" w:type="dxa"/>
            <w:gridSpan w:val="2"/>
            <w:tcBorders>
              <w:top w:val="single" w:sz="12" w:space="0" w:color="auto"/>
              <w:left w:val="single" w:sz="2" w:space="0" w:color="auto"/>
              <w:bottom w:val="single" w:sz="2" w:space="0" w:color="auto"/>
              <w:right w:val="single" w:sz="2" w:space="0" w:color="auto"/>
            </w:tcBorders>
            <w:vAlign w:val="center"/>
          </w:tcPr>
          <w:p w:rsidR="0096041C" w:rsidRDefault="0096041C">
            <w:pPr>
              <w:jc w:val="center"/>
            </w:pPr>
          </w:p>
        </w:tc>
        <w:tc>
          <w:tcPr>
            <w:tcW w:w="1648" w:type="dxa"/>
            <w:gridSpan w:val="4"/>
            <w:tcBorders>
              <w:top w:val="single" w:sz="12" w:space="0" w:color="auto"/>
              <w:left w:val="single" w:sz="2" w:space="0" w:color="auto"/>
              <w:bottom w:val="single" w:sz="2" w:space="0" w:color="auto"/>
              <w:right w:val="single" w:sz="2" w:space="0" w:color="auto"/>
            </w:tcBorders>
            <w:vAlign w:val="center"/>
          </w:tcPr>
          <w:p w:rsidR="0096041C" w:rsidRDefault="00A665AB">
            <w:pPr>
              <w:jc w:val="center"/>
            </w:pPr>
            <w:r>
              <w:rPr>
                <w:rFonts w:cs="宋体" w:hint="eastAsia"/>
              </w:rPr>
              <w:t>合同编号</w:t>
            </w:r>
          </w:p>
        </w:tc>
        <w:tc>
          <w:tcPr>
            <w:tcW w:w="1684" w:type="dxa"/>
            <w:gridSpan w:val="2"/>
            <w:tcBorders>
              <w:top w:val="single" w:sz="12" w:space="0" w:color="auto"/>
              <w:left w:val="single" w:sz="2" w:space="0" w:color="auto"/>
              <w:bottom w:val="single" w:sz="2" w:space="0" w:color="auto"/>
              <w:right w:val="single" w:sz="12" w:space="0" w:color="auto"/>
            </w:tcBorders>
            <w:vAlign w:val="center"/>
          </w:tcPr>
          <w:p w:rsidR="0096041C" w:rsidRDefault="00A665AB">
            <w:pPr>
              <w:jc w:val="center"/>
            </w:pPr>
            <w:r>
              <w:rPr>
                <w:rFonts w:hint="eastAsia"/>
              </w:rPr>
              <w:t>豫财招标采购</w:t>
            </w:r>
            <w:r>
              <w:rPr>
                <w:rFonts w:hint="eastAsia"/>
              </w:rPr>
              <w:t>-2020-1463</w:t>
            </w:r>
          </w:p>
        </w:tc>
      </w:tr>
      <w:tr w:rsidR="0096041C">
        <w:trPr>
          <w:trHeight w:val="463"/>
        </w:trPr>
        <w:tc>
          <w:tcPr>
            <w:tcW w:w="1206" w:type="dxa"/>
            <w:gridSpan w:val="2"/>
            <w:tcBorders>
              <w:left w:val="single" w:sz="12" w:space="0" w:color="auto"/>
              <w:right w:val="single" w:sz="2" w:space="0" w:color="auto"/>
            </w:tcBorders>
            <w:vAlign w:val="center"/>
          </w:tcPr>
          <w:p w:rsidR="0096041C" w:rsidRDefault="00A665AB">
            <w:pPr>
              <w:jc w:val="center"/>
            </w:pPr>
            <w:r>
              <w:rPr>
                <w:rFonts w:cs="宋体" w:hint="eastAsia"/>
              </w:rPr>
              <w:t>供货商</w:t>
            </w:r>
          </w:p>
        </w:tc>
        <w:tc>
          <w:tcPr>
            <w:tcW w:w="4321" w:type="dxa"/>
            <w:gridSpan w:val="8"/>
            <w:tcBorders>
              <w:left w:val="single" w:sz="2" w:space="0" w:color="auto"/>
              <w:right w:val="single" w:sz="2" w:space="0" w:color="auto"/>
            </w:tcBorders>
            <w:vAlign w:val="center"/>
          </w:tcPr>
          <w:p w:rsidR="0096041C" w:rsidRDefault="00A665AB">
            <w:pPr>
              <w:jc w:val="center"/>
            </w:pPr>
            <w:r>
              <w:rPr>
                <w:rFonts w:hint="eastAsia"/>
              </w:rPr>
              <w:t>湖北三新文化传媒有限公司</w:t>
            </w:r>
          </w:p>
        </w:tc>
        <w:tc>
          <w:tcPr>
            <w:tcW w:w="1642" w:type="dxa"/>
            <w:gridSpan w:val="3"/>
            <w:tcBorders>
              <w:left w:val="single" w:sz="2" w:space="0" w:color="auto"/>
              <w:right w:val="single" w:sz="2" w:space="0" w:color="auto"/>
            </w:tcBorders>
            <w:vAlign w:val="center"/>
          </w:tcPr>
          <w:p w:rsidR="0096041C" w:rsidRDefault="00A665AB">
            <w:pPr>
              <w:jc w:val="center"/>
            </w:pPr>
            <w:r>
              <w:rPr>
                <w:rFonts w:cs="宋体" w:hint="eastAsia"/>
              </w:rPr>
              <w:t>合同总金额</w:t>
            </w:r>
            <w:r>
              <w:t xml:space="preserve">   </w:t>
            </w:r>
          </w:p>
        </w:tc>
        <w:tc>
          <w:tcPr>
            <w:tcW w:w="1684" w:type="dxa"/>
            <w:gridSpan w:val="2"/>
            <w:tcBorders>
              <w:left w:val="single" w:sz="2" w:space="0" w:color="auto"/>
              <w:right w:val="single" w:sz="12" w:space="0" w:color="auto"/>
            </w:tcBorders>
            <w:vAlign w:val="center"/>
          </w:tcPr>
          <w:p w:rsidR="0096041C" w:rsidRDefault="00A665AB">
            <w:pPr>
              <w:jc w:val="center"/>
            </w:pPr>
            <w:r>
              <w:rPr>
                <w:rFonts w:hint="eastAsia"/>
              </w:rPr>
              <w:t xml:space="preserve">413029.13 </w:t>
            </w:r>
            <w:r>
              <w:rPr>
                <w:rFonts w:hint="eastAsia"/>
              </w:rPr>
              <w:t>元</w:t>
            </w:r>
          </w:p>
        </w:tc>
      </w:tr>
      <w:tr w:rsidR="0096041C">
        <w:trPr>
          <w:trHeight w:val="524"/>
        </w:trPr>
        <w:tc>
          <w:tcPr>
            <w:tcW w:w="8853" w:type="dxa"/>
            <w:gridSpan w:val="15"/>
            <w:tcBorders>
              <w:left w:val="single" w:sz="12" w:space="0" w:color="auto"/>
              <w:right w:val="single" w:sz="12" w:space="0" w:color="auto"/>
            </w:tcBorders>
            <w:vAlign w:val="center"/>
          </w:tcPr>
          <w:p w:rsidR="0096041C" w:rsidRDefault="00A665AB">
            <w:pPr>
              <w:jc w:val="center"/>
            </w:pPr>
            <w:r>
              <w:rPr>
                <w:rFonts w:cs="宋体" w:hint="eastAsia"/>
              </w:rPr>
              <w:t>报刊明细（可另附表）</w:t>
            </w:r>
          </w:p>
        </w:tc>
      </w:tr>
      <w:tr w:rsidR="0096041C">
        <w:trPr>
          <w:trHeight w:val="480"/>
        </w:trPr>
        <w:tc>
          <w:tcPr>
            <w:tcW w:w="668" w:type="dxa"/>
            <w:tcBorders>
              <w:left w:val="single" w:sz="12" w:space="0" w:color="auto"/>
              <w:bottom w:val="single" w:sz="2" w:space="0" w:color="auto"/>
              <w:right w:val="single" w:sz="2" w:space="0" w:color="auto"/>
            </w:tcBorders>
            <w:vAlign w:val="center"/>
          </w:tcPr>
          <w:p w:rsidR="0096041C" w:rsidRDefault="00A665AB">
            <w:pPr>
              <w:jc w:val="center"/>
              <w:rPr>
                <w:b/>
                <w:bCs/>
              </w:rPr>
            </w:pPr>
            <w:r>
              <w:rPr>
                <w:rFonts w:cs="宋体" w:hint="eastAsia"/>
                <w:b/>
                <w:bCs/>
              </w:rPr>
              <w:t>序号</w:t>
            </w:r>
          </w:p>
        </w:tc>
        <w:tc>
          <w:tcPr>
            <w:tcW w:w="822" w:type="dxa"/>
            <w:gridSpan w:val="3"/>
            <w:tcBorders>
              <w:left w:val="single" w:sz="2" w:space="0" w:color="auto"/>
              <w:bottom w:val="single" w:sz="2" w:space="0" w:color="auto"/>
              <w:right w:val="single" w:sz="2" w:space="0" w:color="auto"/>
            </w:tcBorders>
            <w:vAlign w:val="center"/>
          </w:tcPr>
          <w:p w:rsidR="0096041C" w:rsidRDefault="00A665AB">
            <w:pPr>
              <w:jc w:val="center"/>
              <w:rPr>
                <w:b/>
                <w:bCs/>
              </w:rPr>
            </w:pPr>
            <w:r>
              <w:rPr>
                <w:rFonts w:cs="宋体" w:hint="eastAsia"/>
                <w:b/>
                <w:bCs/>
              </w:rPr>
              <w:t>刊号</w:t>
            </w:r>
          </w:p>
        </w:tc>
        <w:tc>
          <w:tcPr>
            <w:tcW w:w="2268" w:type="dxa"/>
            <w:gridSpan w:val="2"/>
            <w:tcBorders>
              <w:left w:val="single" w:sz="2" w:space="0" w:color="auto"/>
              <w:bottom w:val="single" w:sz="2" w:space="0" w:color="auto"/>
              <w:right w:val="single" w:sz="2" w:space="0" w:color="auto"/>
            </w:tcBorders>
            <w:vAlign w:val="center"/>
          </w:tcPr>
          <w:p w:rsidR="0096041C" w:rsidRDefault="00A665AB">
            <w:pPr>
              <w:jc w:val="center"/>
              <w:rPr>
                <w:b/>
                <w:bCs/>
              </w:rPr>
            </w:pPr>
            <w:r>
              <w:rPr>
                <w:b/>
                <w:bCs/>
              </w:rPr>
              <w:t>刊名</w:t>
            </w:r>
          </w:p>
        </w:tc>
        <w:tc>
          <w:tcPr>
            <w:tcW w:w="1134" w:type="dxa"/>
            <w:gridSpan w:val="2"/>
            <w:tcBorders>
              <w:left w:val="single" w:sz="2" w:space="0" w:color="auto"/>
              <w:bottom w:val="single" w:sz="2" w:space="0" w:color="auto"/>
              <w:right w:val="single" w:sz="2" w:space="0" w:color="auto"/>
            </w:tcBorders>
            <w:vAlign w:val="center"/>
          </w:tcPr>
          <w:p w:rsidR="0096041C" w:rsidRDefault="00A665AB">
            <w:pPr>
              <w:rPr>
                <w:b/>
                <w:bCs/>
              </w:rPr>
            </w:pPr>
            <w:r>
              <w:rPr>
                <w:b/>
                <w:bCs/>
              </w:rPr>
              <w:t>出版频率</w:t>
            </w:r>
          </w:p>
        </w:tc>
        <w:tc>
          <w:tcPr>
            <w:tcW w:w="1895" w:type="dxa"/>
            <w:gridSpan w:val="4"/>
            <w:tcBorders>
              <w:top w:val="single" w:sz="2" w:space="0" w:color="auto"/>
              <w:left w:val="single" w:sz="2" w:space="0" w:color="auto"/>
              <w:bottom w:val="single" w:sz="2" w:space="0" w:color="auto"/>
              <w:right w:val="single" w:sz="2" w:space="0" w:color="auto"/>
            </w:tcBorders>
            <w:vAlign w:val="center"/>
          </w:tcPr>
          <w:p w:rsidR="0096041C" w:rsidRDefault="00A665AB">
            <w:pPr>
              <w:jc w:val="center"/>
              <w:rPr>
                <w:b/>
                <w:bCs/>
              </w:rPr>
            </w:pPr>
            <w:r>
              <w:rPr>
                <w:b/>
                <w:bCs/>
              </w:rPr>
              <w:t>实收期数</w:t>
            </w:r>
          </w:p>
        </w:tc>
        <w:tc>
          <w:tcPr>
            <w:tcW w:w="880" w:type="dxa"/>
            <w:gridSpan w:val="2"/>
            <w:tcBorders>
              <w:top w:val="single" w:sz="2" w:space="0" w:color="auto"/>
              <w:left w:val="single" w:sz="2" w:space="0" w:color="auto"/>
              <w:bottom w:val="single" w:sz="2" w:space="0" w:color="auto"/>
            </w:tcBorders>
            <w:vAlign w:val="center"/>
          </w:tcPr>
          <w:p w:rsidR="0096041C" w:rsidRDefault="00A665AB">
            <w:pPr>
              <w:jc w:val="center"/>
              <w:rPr>
                <w:b/>
                <w:bCs/>
              </w:rPr>
            </w:pPr>
            <w:r>
              <w:rPr>
                <w:b/>
                <w:bCs/>
              </w:rPr>
              <w:t>备注</w:t>
            </w:r>
          </w:p>
        </w:tc>
        <w:tc>
          <w:tcPr>
            <w:tcW w:w="1186" w:type="dxa"/>
            <w:tcBorders>
              <w:bottom w:val="single" w:sz="2" w:space="0" w:color="auto"/>
              <w:right w:val="single" w:sz="12" w:space="0" w:color="auto"/>
            </w:tcBorders>
            <w:vAlign w:val="center"/>
          </w:tcPr>
          <w:p w:rsidR="0096041C" w:rsidRDefault="00A665AB">
            <w:pPr>
              <w:jc w:val="center"/>
              <w:rPr>
                <w:b/>
                <w:bCs/>
              </w:rPr>
            </w:pPr>
            <w:r>
              <w:rPr>
                <w:rFonts w:cs="宋体" w:hint="eastAsia"/>
                <w:b/>
                <w:bCs/>
              </w:rPr>
              <w:t>金额</w:t>
            </w:r>
          </w:p>
        </w:tc>
      </w:tr>
      <w:tr w:rsidR="0096041C">
        <w:trPr>
          <w:trHeight w:val="477"/>
        </w:trPr>
        <w:tc>
          <w:tcPr>
            <w:tcW w:w="668" w:type="dxa"/>
            <w:tcBorders>
              <w:top w:val="single" w:sz="2" w:space="0" w:color="auto"/>
              <w:left w:val="single" w:sz="1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sz w:val="24"/>
                <w:szCs w:val="24"/>
              </w:rPr>
            </w:pPr>
          </w:p>
        </w:tc>
        <w:tc>
          <w:tcPr>
            <w:tcW w:w="822" w:type="dxa"/>
            <w:gridSpan w:val="3"/>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宋体" w:cs="宋体"/>
                <w:kern w:val="0"/>
                <w:sz w:val="24"/>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autoSpaceDE w:val="0"/>
              <w:autoSpaceDN w:val="0"/>
              <w:adjustRightInd w:val="0"/>
              <w:snapToGrid w:val="0"/>
              <w:jc w:val="center"/>
              <w:rPr>
                <w:rFonts w:ascii="宋体" w:cs="宋体"/>
                <w:kern w:val="0"/>
                <w:sz w:val="24"/>
                <w:szCs w:val="24"/>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Tahoma" w:hAnsi="Tahoma" w:cs="Tahoma"/>
              </w:rPr>
            </w:pPr>
          </w:p>
        </w:tc>
        <w:tc>
          <w:tcPr>
            <w:tcW w:w="1895" w:type="dxa"/>
            <w:gridSpan w:val="4"/>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rPr>
            </w:pPr>
          </w:p>
        </w:tc>
        <w:tc>
          <w:tcPr>
            <w:tcW w:w="1186" w:type="dxa"/>
            <w:tcBorders>
              <w:top w:val="single" w:sz="2" w:space="0" w:color="auto"/>
              <w:left w:val="single" w:sz="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rPr>
            </w:pPr>
          </w:p>
        </w:tc>
      </w:tr>
      <w:tr w:rsidR="0096041C">
        <w:trPr>
          <w:trHeight w:val="477"/>
        </w:trPr>
        <w:tc>
          <w:tcPr>
            <w:tcW w:w="668" w:type="dxa"/>
            <w:tcBorders>
              <w:top w:val="single" w:sz="2" w:space="0" w:color="auto"/>
              <w:left w:val="single" w:sz="1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sz w:val="24"/>
                <w:szCs w:val="24"/>
              </w:rPr>
            </w:pPr>
          </w:p>
        </w:tc>
        <w:tc>
          <w:tcPr>
            <w:tcW w:w="822" w:type="dxa"/>
            <w:gridSpan w:val="3"/>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宋体" w:cs="宋体"/>
                <w:kern w:val="0"/>
                <w:sz w:val="24"/>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autoSpaceDE w:val="0"/>
              <w:autoSpaceDN w:val="0"/>
              <w:adjustRightInd w:val="0"/>
              <w:snapToGrid w:val="0"/>
              <w:jc w:val="center"/>
              <w:rPr>
                <w:rFonts w:ascii="宋体" w:cs="宋体"/>
                <w:kern w:val="0"/>
                <w:sz w:val="24"/>
                <w:szCs w:val="24"/>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Tahoma" w:hAnsi="Tahoma" w:cs="Tahoma"/>
              </w:rPr>
            </w:pPr>
          </w:p>
        </w:tc>
        <w:tc>
          <w:tcPr>
            <w:tcW w:w="1895" w:type="dxa"/>
            <w:gridSpan w:val="4"/>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rPr>
            </w:pPr>
          </w:p>
        </w:tc>
        <w:tc>
          <w:tcPr>
            <w:tcW w:w="1186" w:type="dxa"/>
            <w:tcBorders>
              <w:top w:val="single" w:sz="2" w:space="0" w:color="auto"/>
              <w:left w:val="single" w:sz="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rPr>
            </w:pPr>
          </w:p>
        </w:tc>
      </w:tr>
      <w:tr w:rsidR="0096041C">
        <w:trPr>
          <w:trHeight w:val="477"/>
        </w:trPr>
        <w:tc>
          <w:tcPr>
            <w:tcW w:w="668" w:type="dxa"/>
            <w:tcBorders>
              <w:top w:val="single" w:sz="2" w:space="0" w:color="auto"/>
              <w:left w:val="single" w:sz="12" w:space="0" w:color="auto"/>
              <w:bottom w:val="single" w:sz="2" w:space="0" w:color="auto"/>
              <w:right w:val="single" w:sz="2" w:space="0" w:color="auto"/>
            </w:tcBorders>
            <w:vAlign w:val="center"/>
          </w:tcPr>
          <w:p w:rsidR="0096041C" w:rsidRDefault="0096041C">
            <w:pPr>
              <w:tabs>
                <w:tab w:val="left" w:pos="2880"/>
              </w:tabs>
              <w:snapToGrid w:val="0"/>
              <w:rPr>
                <w:rFonts w:ascii="宋体" w:cs="宋体"/>
                <w:sz w:val="24"/>
                <w:szCs w:val="24"/>
              </w:rPr>
            </w:pPr>
          </w:p>
        </w:tc>
        <w:tc>
          <w:tcPr>
            <w:tcW w:w="822" w:type="dxa"/>
            <w:gridSpan w:val="3"/>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宋体" w:cs="宋体"/>
                <w:kern w:val="0"/>
                <w:sz w:val="24"/>
                <w:szCs w:val="24"/>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autoSpaceDE w:val="0"/>
              <w:autoSpaceDN w:val="0"/>
              <w:adjustRightInd w:val="0"/>
              <w:snapToGrid w:val="0"/>
              <w:jc w:val="center"/>
              <w:rPr>
                <w:rFonts w:ascii="宋体" w:cs="宋体"/>
                <w:kern w:val="0"/>
                <w:sz w:val="24"/>
                <w:szCs w:val="24"/>
              </w:rPr>
            </w:pPr>
          </w:p>
        </w:tc>
        <w:tc>
          <w:tcPr>
            <w:tcW w:w="1134"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Tahoma" w:hAnsi="Tahoma" w:cs="Tahoma"/>
              </w:rPr>
            </w:pPr>
          </w:p>
        </w:tc>
        <w:tc>
          <w:tcPr>
            <w:tcW w:w="1895" w:type="dxa"/>
            <w:gridSpan w:val="4"/>
            <w:tcBorders>
              <w:top w:val="single" w:sz="2" w:space="0" w:color="auto"/>
              <w:left w:val="single" w:sz="2" w:space="0" w:color="auto"/>
              <w:bottom w:val="single" w:sz="2" w:space="0" w:color="auto"/>
              <w:right w:val="single" w:sz="2" w:space="0" w:color="auto"/>
            </w:tcBorders>
            <w:vAlign w:val="center"/>
          </w:tcPr>
          <w:p w:rsidR="0096041C" w:rsidRDefault="0096041C">
            <w:pPr>
              <w:snapToGrid w:val="0"/>
              <w:jc w:val="center"/>
              <w:rPr>
                <w:rFonts w:ascii="宋体" w:cs="宋体"/>
                <w:kern w:val="0"/>
              </w:rPr>
            </w:pPr>
          </w:p>
        </w:tc>
        <w:tc>
          <w:tcPr>
            <w:tcW w:w="880" w:type="dxa"/>
            <w:gridSpan w:val="2"/>
            <w:tcBorders>
              <w:top w:val="single" w:sz="2" w:space="0" w:color="auto"/>
              <w:left w:val="single" w:sz="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rPr>
            </w:pPr>
          </w:p>
        </w:tc>
        <w:tc>
          <w:tcPr>
            <w:tcW w:w="1186" w:type="dxa"/>
            <w:tcBorders>
              <w:top w:val="single" w:sz="2" w:space="0" w:color="auto"/>
              <w:left w:val="single" w:sz="2" w:space="0" w:color="auto"/>
              <w:bottom w:val="single" w:sz="2" w:space="0" w:color="auto"/>
              <w:right w:val="single" w:sz="2" w:space="0" w:color="auto"/>
            </w:tcBorders>
            <w:vAlign w:val="center"/>
          </w:tcPr>
          <w:p w:rsidR="0096041C" w:rsidRDefault="0096041C">
            <w:pPr>
              <w:tabs>
                <w:tab w:val="left" w:pos="2880"/>
              </w:tabs>
              <w:snapToGrid w:val="0"/>
              <w:jc w:val="center"/>
              <w:rPr>
                <w:rFonts w:ascii="宋体" w:cs="宋体"/>
              </w:rPr>
            </w:pPr>
          </w:p>
        </w:tc>
      </w:tr>
      <w:tr w:rsidR="0096041C">
        <w:trPr>
          <w:trHeight w:val="1926"/>
        </w:trPr>
        <w:tc>
          <w:tcPr>
            <w:tcW w:w="668" w:type="dxa"/>
            <w:vMerge w:val="restart"/>
            <w:tcBorders>
              <w:top w:val="single" w:sz="12" w:space="0" w:color="auto"/>
              <w:left w:val="single" w:sz="12" w:space="0" w:color="auto"/>
            </w:tcBorders>
            <w:textDirection w:val="tbRlV"/>
            <w:vAlign w:val="center"/>
          </w:tcPr>
          <w:p w:rsidR="0096041C" w:rsidRDefault="00A665AB">
            <w:pPr>
              <w:ind w:left="113" w:right="113"/>
              <w:jc w:val="center"/>
            </w:pPr>
            <w:r>
              <w:rPr>
                <w:rFonts w:cs="宋体" w:hint="eastAsia"/>
              </w:rPr>
              <w:t>实</w:t>
            </w:r>
            <w:r>
              <w:t xml:space="preserve"> </w:t>
            </w:r>
            <w:r>
              <w:rPr>
                <w:rFonts w:cs="宋体" w:hint="eastAsia"/>
              </w:rPr>
              <w:t>物</w:t>
            </w:r>
            <w:r>
              <w:t xml:space="preserve"> </w:t>
            </w:r>
            <w:r>
              <w:rPr>
                <w:rFonts w:cs="宋体" w:hint="eastAsia"/>
              </w:rPr>
              <w:t>验</w:t>
            </w:r>
            <w:r>
              <w:t xml:space="preserve"> </w:t>
            </w:r>
            <w:r>
              <w:rPr>
                <w:rFonts w:cs="宋体" w:hint="eastAsia"/>
              </w:rPr>
              <w:t>收</w:t>
            </w:r>
            <w:r>
              <w:t xml:space="preserve"> </w:t>
            </w:r>
            <w:r>
              <w:rPr>
                <w:rFonts w:cs="宋体" w:hint="eastAsia"/>
              </w:rPr>
              <w:t>情</w:t>
            </w:r>
            <w:r>
              <w:t xml:space="preserve"> </w:t>
            </w:r>
            <w:r>
              <w:rPr>
                <w:rFonts w:cs="宋体" w:hint="eastAsia"/>
              </w:rPr>
              <w:t>况</w:t>
            </w:r>
          </w:p>
        </w:tc>
        <w:tc>
          <w:tcPr>
            <w:tcW w:w="8185" w:type="dxa"/>
            <w:gridSpan w:val="14"/>
            <w:tcBorders>
              <w:top w:val="single" w:sz="12" w:space="0" w:color="auto"/>
              <w:right w:val="single" w:sz="12" w:space="0" w:color="auto"/>
            </w:tcBorders>
          </w:tcPr>
          <w:p w:rsidR="0096041C" w:rsidRDefault="00A665AB">
            <w:r>
              <w:rPr>
                <w:rFonts w:cs="宋体" w:hint="eastAsia"/>
              </w:rPr>
              <w:t>外观质量（是否正版，有无残损，程度如何）。</w:t>
            </w:r>
          </w:p>
          <w:p w:rsidR="0096041C" w:rsidRDefault="0096041C"/>
        </w:tc>
      </w:tr>
      <w:tr w:rsidR="0096041C">
        <w:trPr>
          <w:trHeight w:val="2104"/>
        </w:trPr>
        <w:tc>
          <w:tcPr>
            <w:tcW w:w="668" w:type="dxa"/>
            <w:vMerge/>
            <w:tcBorders>
              <w:left w:val="single" w:sz="12" w:space="0" w:color="auto"/>
            </w:tcBorders>
            <w:vAlign w:val="center"/>
          </w:tcPr>
          <w:p w:rsidR="0096041C" w:rsidRDefault="0096041C">
            <w:pPr>
              <w:jc w:val="center"/>
            </w:pPr>
          </w:p>
        </w:tc>
        <w:tc>
          <w:tcPr>
            <w:tcW w:w="8185" w:type="dxa"/>
            <w:gridSpan w:val="14"/>
            <w:tcBorders>
              <w:right w:val="single" w:sz="12" w:space="0" w:color="auto"/>
            </w:tcBorders>
          </w:tcPr>
          <w:p w:rsidR="0096041C" w:rsidRDefault="00A665AB">
            <w:pPr>
              <w:rPr>
                <w:rFonts w:cs="宋体"/>
              </w:rPr>
            </w:pPr>
            <w:r>
              <w:rPr>
                <w:rFonts w:cs="宋体"/>
              </w:rPr>
              <w:t>盘点送货频率能否达到要求</w:t>
            </w:r>
          </w:p>
          <w:p w:rsidR="0096041C" w:rsidRDefault="00A665AB">
            <w:r>
              <w:rPr>
                <w:rFonts w:cs="宋体" w:hint="eastAsia"/>
              </w:rPr>
              <w:t>盘点记到情况（数量、刊期是否完整，若有出入，说明缺期刊名、数量、金额）。</w:t>
            </w:r>
          </w:p>
        </w:tc>
      </w:tr>
      <w:tr w:rsidR="0096041C">
        <w:trPr>
          <w:cantSplit/>
          <w:trHeight w:val="2040"/>
        </w:trPr>
        <w:tc>
          <w:tcPr>
            <w:tcW w:w="668" w:type="dxa"/>
            <w:tcBorders>
              <w:top w:val="single" w:sz="12" w:space="0" w:color="auto"/>
              <w:left w:val="single" w:sz="12" w:space="0" w:color="auto"/>
              <w:bottom w:val="single" w:sz="12" w:space="0" w:color="auto"/>
            </w:tcBorders>
            <w:textDirection w:val="tbRlV"/>
            <w:vAlign w:val="center"/>
          </w:tcPr>
          <w:p w:rsidR="0096041C" w:rsidRDefault="00A665AB">
            <w:pPr>
              <w:spacing w:after="120"/>
              <w:ind w:left="113" w:right="113"/>
              <w:jc w:val="center"/>
            </w:pPr>
            <w:r>
              <w:rPr>
                <w:rFonts w:cs="宋体" w:hint="eastAsia"/>
              </w:rPr>
              <w:t>初步验收情况</w:t>
            </w:r>
          </w:p>
        </w:tc>
        <w:tc>
          <w:tcPr>
            <w:tcW w:w="8185" w:type="dxa"/>
            <w:gridSpan w:val="14"/>
            <w:tcBorders>
              <w:top w:val="single" w:sz="12" w:space="0" w:color="auto"/>
              <w:bottom w:val="single" w:sz="12" w:space="0" w:color="auto"/>
              <w:right w:val="single" w:sz="12" w:space="0" w:color="auto"/>
            </w:tcBorders>
            <w:vAlign w:val="center"/>
          </w:tcPr>
          <w:p w:rsidR="0096041C" w:rsidRDefault="00A665AB">
            <w:pPr>
              <w:spacing w:line="240" w:lineRule="atLeast"/>
              <w:rPr>
                <w:rFonts w:ascii="宋体" w:cs="宋体"/>
              </w:rPr>
            </w:pPr>
            <w:r>
              <w:rPr>
                <w:rFonts w:ascii="宋体" w:hAnsi="宋体" w:cs="宋体" w:hint="eastAsia"/>
              </w:rPr>
              <w:t>□通过验收</w:t>
            </w:r>
            <w:r>
              <w:rPr>
                <w:rFonts w:ascii="宋体" w:hAnsi="宋体" w:cs="宋体"/>
              </w:rPr>
              <w:t xml:space="preserve">                  </w:t>
            </w:r>
            <w:r>
              <w:rPr>
                <w:rFonts w:ascii="宋体" w:hAnsi="宋体" w:cs="宋体" w:hint="eastAsia"/>
              </w:rPr>
              <w:t>□整改后再组织验收</w:t>
            </w:r>
          </w:p>
          <w:p w:rsidR="0096041C" w:rsidRDefault="0096041C">
            <w:pPr>
              <w:spacing w:line="240" w:lineRule="atLeast"/>
              <w:rPr>
                <w:rFonts w:ascii="宋体" w:cs="宋体"/>
              </w:rPr>
            </w:pPr>
          </w:p>
          <w:p w:rsidR="0096041C" w:rsidRDefault="00A665AB">
            <w:pPr>
              <w:adjustRightInd w:val="0"/>
              <w:snapToGrid w:val="0"/>
            </w:pPr>
            <w:r>
              <w:rPr>
                <w:rFonts w:ascii="宋体" w:hAnsi="宋体" w:cs="宋体" w:hint="eastAsia"/>
              </w:rPr>
              <w:t>□不通过验收</w:t>
            </w:r>
            <w:r>
              <w:rPr>
                <w:rFonts w:ascii="宋体" w:hAnsi="宋体" w:cs="宋体"/>
              </w:rPr>
              <w:t xml:space="preserve">  </w:t>
            </w:r>
            <w:r>
              <w:rPr>
                <w:rFonts w:ascii="宋体" w:hAnsi="宋体" w:cs="宋体" w:hint="eastAsia"/>
              </w:rPr>
              <w:t>索赔要求</w:t>
            </w:r>
            <w:r>
              <w:rPr>
                <w:rFonts w:ascii="宋体" w:hAnsi="宋体" w:cs="宋体"/>
              </w:rPr>
              <w:t xml:space="preserve">      </w:t>
            </w:r>
            <w:r>
              <w:rPr>
                <w:rFonts w:ascii="宋体" w:hAnsi="宋体" w:cs="宋体" w:hint="eastAsia"/>
              </w:rPr>
              <w:t>□其他结论</w:t>
            </w:r>
          </w:p>
        </w:tc>
      </w:tr>
      <w:tr w:rsidR="0096041C">
        <w:trPr>
          <w:cantSplit/>
          <w:trHeight w:val="1463"/>
        </w:trPr>
        <w:tc>
          <w:tcPr>
            <w:tcW w:w="1297" w:type="dxa"/>
            <w:gridSpan w:val="3"/>
            <w:tcBorders>
              <w:top w:val="single" w:sz="12" w:space="0" w:color="auto"/>
              <w:left w:val="single" w:sz="12" w:space="0" w:color="auto"/>
              <w:right w:val="single" w:sz="2" w:space="0" w:color="auto"/>
            </w:tcBorders>
            <w:vAlign w:val="center"/>
          </w:tcPr>
          <w:p w:rsidR="0096041C" w:rsidRDefault="00A665AB">
            <w:pPr>
              <w:spacing w:line="240" w:lineRule="atLeast"/>
              <w:jc w:val="center"/>
              <w:rPr>
                <w:rFonts w:ascii="宋体" w:cs="宋体"/>
              </w:rPr>
            </w:pPr>
            <w:r>
              <w:rPr>
                <w:rFonts w:ascii="宋体" w:hAnsi="宋体" w:cs="宋体" w:hint="eastAsia"/>
              </w:rPr>
              <w:t>验收小组</w:t>
            </w:r>
          </w:p>
          <w:p w:rsidR="0096041C" w:rsidRDefault="00A665AB">
            <w:pPr>
              <w:spacing w:line="240" w:lineRule="atLeast"/>
              <w:jc w:val="center"/>
              <w:rPr>
                <w:rFonts w:ascii="宋体" w:cs="宋体"/>
              </w:rPr>
            </w:pPr>
            <w:r>
              <w:rPr>
                <w:rFonts w:ascii="宋体" w:hAnsi="宋体" w:cs="宋体" w:hint="eastAsia"/>
              </w:rPr>
              <w:t>成员签字</w:t>
            </w:r>
          </w:p>
        </w:tc>
        <w:tc>
          <w:tcPr>
            <w:tcW w:w="2461" w:type="dxa"/>
            <w:gridSpan w:val="3"/>
            <w:tcBorders>
              <w:top w:val="single" w:sz="12" w:space="0" w:color="auto"/>
              <w:left w:val="single" w:sz="2" w:space="0" w:color="auto"/>
              <w:right w:val="single" w:sz="2" w:space="0" w:color="auto"/>
            </w:tcBorders>
            <w:vAlign w:val="center"/>
          </w:tcPr>
          <w:p w:rsidR="0096041C" w:rsidRDefault="0096041C">
            <w:pPr>
              <w:spacing w:line="240" w:lineRule="atLeast"/>
              <w:jc w:val="center"/>
              <w:rPr>
                <w:rFonts w:ascii="宋体" w:cs="宋体"/>
              </w:rPr>
            </w:pPr>
          </w:p>
        </w:tc>
        <w:tc>
          <w:tcPr>
            <w:tcW w:w="2704" w:type="dxa"/>
            <w:gridSpan w:val="5"/>
            <w:tcBorders>
              <w:top w:val="single" w:sz="12" w:space="0" w:color="auto"/>
              <w:left w:val="single" w:sz="2" w:space="0" w:color="auto"/>
              <w:right w:val="single" w:sz="2" w:space="0" w:color="auto"/>
            </w:tcBorders>
            <w:vAlign w:val="center"/>
          </w:tcPr>
          <w:p w:rsidR="0096041C" w:rsidRDefault="00A665AB">
            <w:pPr>
              <w:spacing w:line="240" w:lineRule="atLeast"/>
              <w:jc w:val="center"/>
              <w:rPr>
                <w:rFonts w:ascii="宋体" w:cs="宋体"/>
              </w:rPr>
            </w:pPr>
            <w:r>
              <w:rPr>
                <w:rFonts w:ascii="宋体" w:hAnsi="宋体" w:cs="宋体" w:hint="eastAsia"/>
              </w:rPr>
              <w:t>供货商</w:t>
            </w:r>
          </w:p>
          <w:p w:rsidR="0096041C" w:rsidRDefault="00A665AB">
            <w:pPr>
              <w:spacing w:line="240" w:lineRule="atLeast"/>
              <w:jc w:val="center"/>
              <w:rPr>
                <w:rFonts w:ascii="宋体" w:cs="宋体"/>
              </w:rPr>
            </w:pPr>
            <w:r>
              <w:rPr>
                <w:rFonts w:ascii="宋体" w:hAnsi="宋体" w:cs="宋体" w:hint="eastAsia"/>
              </w:rPr>
              <w:t>授权代表签字</w:t>
            </w:r>
          </w:p>
        </w:tc>
        <w:tc>
          <w:tcPr>
            <w:tcW w:w="2391" w:type="dxa"/>
            <w:gridSpan w:val="4"/>
            <w:tcBorders>
              <w:top w:val="single" w:sz="12" w:space="0" w:color="auto"/>
              <w:left w:val="single" w:sz="2" w:space="0" w:color="auto"/>
              <w:bottom w:val="single" w:sz="12" w:space="0" w:color="auto"/>
              <w:right w:val="single" w:sz="12" w:space="0" w:color="auto"/>
            </w:tcBorders>
            <w:vAlign w:val="center"/>
          </w:tcPr>
          <w:p w:rsidR="0096041C" w:rsidRDefault="0096041C">
            <w:pPr>
              <w:spacing w:line="240" w:lineRule="atLeast"/>
              <w:jc w:val="center"/>
              <w:rPr>
                <w:rFonts w:ascii="宋体" w:cs="宋体"/>
              </w:rPr>
            </w:pPr>
          </w:p>
        </w:tc>
      </w:tr>
    </w:tbl>
    <w:p w:rsidR="0096041C" w:rsidRDefault="0096041C">
      <w:pPr>
        <w:snapToGrid w:val="0"/>
        <w:spacing w:line="360" w:lineRule="auto"/>
        <w:rPr>
          <w:rFonts w:ascii="宋体" w:hAnsi="宋体" w:cs="宋体"/>
          <w:sz w:val="28"/>
          <w:szCs w:val="28"/>
        </w:rPr>
      </w:pPr>
    </w:p>
    <w:p w:rsidR="0096041C" w:rsidRDefault="0096041C">
      <w:pPr>
        <w:snapToGrid w:val="0"/>
        <w:spacing w:line="360" w:lineRule="auto"/>
        <w:rPr>
          <w:rFonts w:ascii="宋体" w:hAnsi="宋体" w:cs="宋体"/>
          <w:sz w:val="28"/>
          <w:szCs w:val="28"/>
        </w:rPr>
      </w:pPr>
    </w:p>
    <w:p w:rsidR="0096041C" w:rsidRDefault="00A665AB">
      <w:pPr>
        <w:snapToGrid w:val="0"/>
        <w:spacing w:line="360" w:lineRule="auto"/>
        <w:rPr>
          <w:rFonts w:ascii="宋体"/>
          <w:sz w:val="28"/>
          <w:szCs w:val="28"/>
        </w:rPr>
      </w:pPr>
      <w:bookmarkStart w:id="21" w:name="_Toc25052_WPSOffice_Level3"/>
      <w:bookmarkStart w:id="22" w:name="_Toc17549_WPSOffice_Level3"/>
      <w:r>
        <w:rPr>
          <w:rFonts w:ascii="宋体" w:hAnsi="宋体" w:cs="宋体" w:hint="eastAsia"/>
          <w:sz w:val="28"/>
          <w:szCs w:val="28"/>
        </w:rPr>
        <w:t>附件</w:t>
      </w:r>
      <w:r>
        <w:rPr>
          <w:rFonts w:ascii="宋体" w:hAnsi="宋体" w:cs="宋体"/>
          <w:sz w:val="28"/>
          <w:szCs w:val="28"/>
        </w:rPr>
        <w:t>4</w:t>
      </w:r>
      <w:r>
        <w:rPr>
          <w:rFonts w:ascii="宋体" w:hAnsi="宋体" w:cs="宋体" w:hint="eastAsia"/>
          <w:sz w:val="28"/>
          <w:szCs w:val="28"/>
        </w:rPr>
        <w:t>：</w:t>
      </w:r>
      <w:bookmarkEnd w:id="21"/>
      <w:bookmarkEnd w:id="22"/>
      <w:r>
        <w:rPr>
          <w:rFonts w:ascii="宋体" w:hAnsi="宋体" w:cs="宋体"/>
          <w:sz w:val="28"/>
          <w:szCs w:val="28"/>
        </w:rPr>
        <w:t xml:space="preserve">                </w:t>
      </w:r>
    </w:p>
    <w:p w:rsidR="0096041C" w:rsidRDefault="00A665AB">
      <w:pPr>
        <w:snapToGrid w:val="0"/>
        <w:spacing w:line="360" w:lineRule="auto"/>
        <w:rPr>
          <w:rFonts w:ascii="宋体"/>
          <w:b/>
          <w:bCs/>
          <w:sz w:val="36"/>
          <w:szCs w:val="36"/>
        </w:rPr>
      </w:pPr>
      <w:r>
        <w:rPr>
          <w:rFonts w:ascii="宋体" w:hAnsi="宋体" w:cs="宋体"/>
          <w:b/>
          <w:bCs/>
          <w:sz w:val="28"/>
          <w:szCs w:val="28"/>
        </w:rPr>
        <w:t xml:space="preserve">                      </w:t>
      </w:r>
      <w:bookmarkStart w:id="23" w:name="_Toc5456_WPSOffice_Level3"/>
      <w:bookmarkStart w:id="24" w:name="_Toc11620_WPSOffice_Level3"/>
      <w:r>
        <w:rPr>
          <w:rFonts w:ascii="宋体" w:hAnsi="宋体" w:cs="宋体" w:hint="eastAsia"/>
          <w:b/>
          <w:bCs/>
          <w:sz w:val="36"/>
          <w:szCs w:val="36"/>
        </w:rPr>
        <w:t>中标通知书</w:t>
      </w:r>
      <w:bookmarkEnd w:id="23"/>
      <w:bookmarkEnd w:id="24"/>
      <w:r>
        <w:rPr>
          <w:rFonts w:ascii="宋体" w:hAnsi="宋体" w:cs="宋体"/>
          <w:b/>
          <w:bCs/>
          <w:sz w:val="36"/>
          <w:szCs w:val="36"/>
        </w:rPr>
        <w:t xml:space="preserve"> </w:t>
      </w:r>
    </w:p>
    <w:p w:rsidR="0096041C" w:rsidRDefault="00A665AB">
      <w:pPr>
        <w:jc w:val="center"/>
      </w:pPr>
      <w:r>
        <w:rPr>
          <w:rFonts w:hint="eastAsia"/>
          <w:noProof/>
        </w:rPr>
        <w:drawing>
          <wp:inline distT="0" distB="0" distL="114300" distR="114300">
            <wp:extent cx="4807585" cy="7994650"/>
            <wp:effectExtent l="0" t="0" r="12065" b="6350"/>
            <wp:docPr id="1" name="图片 1" descr="d2d0616ab7f282d226f47c0fd64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2d0616ab7f282d226f47c0fd643413"/>
                    <pic:cNvPicPr>
                      <a:picLocks noChangeAspect="1"/>
                    </pic:cNvPicPr>
                  </pic:nvPicPr>
                  <pic:blipFill>
                    <a:blip r:embed="rId12"/>
                    <a:stretch>
                      <a:fillRect/>
                    </a:stretch>
                  </pic:blipFill>
                  <pic:spPr>
                    <a:xfrm>
                      <a:off x="0" y="0"/>
                      <a:ext cx="4807585" cy="7994650"/>
                    </a:xfrm>
                    <a:prstGeom prst="rect">
                      <a:avLst/>
                    </a:prstGeom>
                  </pic:spPr>
                </pic:pic>
              </a:graphicData>
            </a:graphic>
          </wp:inline>
        </w:drawing>
      </w:r>
    </w:p>
    <w:sectPr w:rsidR="0096041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B39" w:rsidRDefault="00F10B39">
      <w:r>
        <w:separator/>
      </w:r>
    </w:p>
  </w:endnote>
  <w:endnote w:type="continuationSeparator" w:id="0">
    <w:p w:rsidR="00F10B39" w:rsidRDefault="00F1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1C" w:rsidRDefault="00A665AB">
    <w:pPr>
      <w:pStyle w:val="a6"/>
      <w:jc w:val="cen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6041C" w:rsidRDefault="00A665AB">
                          <w:pPr>
                            <w:pStyle w:val="a6"/>
                          </w:pPr>
                          <w:r>
                            <w:rPr>
                              <w:rFonts w:hint="eastAsia"/>
                            </w:rPr>
                            <w:fldChar w:fldCharType="begin"/>
                          </w:r>
                          <w:r>
                            <w:rPr>
                              <w:rFonts w:hint="eastAsia"/>
                            </w:rPr>
                            <w:instrText xml:space="preserve"> PAGE  \* MERGEFORMAT </w:instrText>
                          </w:r>
                          <w:r>
                            <w:rPr>
                              <w:rFonts w:hint="eastAsia"/>
                            </w:rPr>
                            <w:fldChar w:fldCharType="separate"/>
                          </w:r>
                          <w:r w:rsidR="003A0A01">
                            <w:rPr>
                              <w:noProof/>
                            </w:rP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rsidR="0096041C" w:rsidRDefault="00A665AB">
                    <w:pPr>
                      <w:pStyle w:val="a6"/>
                    </w:pPr>
                    <w:r>
                      <w:rPr>
                        <w:rFonts w:hint="eastAsia"/>
                      </w:rPr>
                      <w:fldChar w:fldCharType="begin"/>
                    </w:r>
                    <w:r>
                      <w:rPr>
                        <w:rFonts w:hint="eastAsia"/>
                      </w:rPr>
                      <w:instrText xml:space="preserve"> PAGE  \* MERGEFORMAT </w:instrText>
                    </w:r>
                    <w:r>
                      <w:rPr>
                        <w:rFonts w:hint="eastAsia"/>
                      </w:rPr>
                      <w:fldChar w:fldCharType="separate"/>
                    </w:r>
                    <w:r w:rsidR="003A0A01">
                      <w:rPr>
                        <w:noProof/>
                      </w:rPr>
                      <w:t>6</w:t>
                    </w:r>
                    <w:r>
                      <w:rPr>
                        <w:rFonts w:hint="eastAsia"/>
                      </w:rPr>
                      <w:fldChar w:fldCharType="end"/>
                    </w:r>
                  </w:p>
                </w:txbxContent>
              </v:textbox>
              <w10:wrap anchorx="margin"/>
            </v:shape>
          </w:pict>
        </mc:Fallback>
      </mc:AlternateContent>
    </w:r>
  </w:p>
  <w:p w:rsidR="0096041C" w:rsidRDefault="0096041C">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B39" w:rsidRDefault="00F10B39">
      <w:r>
        <w:separator/>
      </w:r>
    </w:p>
  </w:footnote>
  <w:footnote w:type="continuationSeparator" w:id="0">
    <w:p w:rsidR="00F10B39" w:rsidRDefault="00F10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041C" w:rsidRDefault="0096041C">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81966"/>
    <w:multiLevelType w:val="multilevel"/>
    <w:tmpl w:val="1CE81966"/>
    <w:lvl w:ilvl="0">
      <w:start w:val="10"/>
      <w:numFmt w:val="japaneseCounting"/>
      <w:lvlText w:val="%1、"/>
      <w:lvlJc w:val="left"/>
      <w:pPr>
        <w:ind w:left="1282" w:hanging="720"/>
      </w:pPr>
      <w:rPr>
        <w:rFonts w:hAnsi="宋体" w:cs="宋体"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5536FE69"/>
    <w:multiLevelType w:val="singleLevel"/>
    <w:tmpl w:val="5536FE69"/>
    <w:lvl w:ilvl="0">
      <w:start w:val="7"/>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D43989"/>
    <w:rsid w:val="000E7B04"/>
    <w:rsid w:val="00337942"/>
    <w:rsid w:val="003A0A01"/>
    <w:rsid w:val="00477AAF"/>
    <w:rsid w:val="004B494A"/>
    <w:rsid w:val="0096041C"/>
    <w:rsid w:val="00A665AB"/>
    <w:rsid w:val="00AB0095"/>
    <w:rsid w:val="00E42A26"/>
    <w:rsid w:val="00F10B39"/>
    <w:rsid w:val="00FD10A3"/>
    <w:rsid w:val="01184A6B"/>
    <w:rsid w:val="07337E74"/>
    <w:rsid w:val="09087D30"/>
    <w:rsid w:val="0AF92C8D"/>
    <w:rsid w:val="0E7776B0"/>
    <w:rsid w:val="21027A61"/>
    <w:rsid w:val="23671263"/>
    <w:rsid w:val="264B2F99"/>
    <w:rsid w:val="2DB56F81"/>
    <w:rsid w:val="31A81486"/>
    <w:rsid w:val="322B4E20"/>
    <w:rsid w:val="34640C84"/>
    <w:rsid w:val="385823AA"/>
    <w:rsid w:val="3D1D2396"/>
    <w:rsid w:val="3DD43989"/>
    <w:rsid w:val="3E267F14"/>
    <w:rsid w:val="400A1D00"/>
    <w:rsid w:val="41771E4A"/>
    <w:rsid w:val="45AB587F"/>
    <w:rsid w:val="50975DFC"/>
    <w:rsid w:val="51B578A0"/>
    <w:rsid w:val="54E30B49"/>
    <w:rsid w:val="592B0E16"/>
    <w:rsid w:val="5E6A3166"/>
    <w:rsid w:val="5F0F289A"/>
    <w:rsid w:val="60BB5500"/>
    <w:rsid w:val="6E6C683D"/>
    <w:rsid w:val="722F177E"/>
    <w:rsid w:val="728C684E"/>
    <w:rsid w:val="756B564F"/>
    <w:rsid w:val="781662C5"/>
    <w:rsid w:val="796D4E78"/>
    <w:rsid w:val="7E840EE2"/>
    <w:rsid w:val="7F546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Indent 2" w:unhideWhenUsed="1"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360" w:lineRule="auto"/>
      <w:jc w:val="center"/>
      <w:outlineLvl w:val="0"/>
    </w:pPr>
    <w:rPr>
      <w:rFonts w:asciiTheme="minorHAnsi" w:hAnsiTheme="minorHAnsi"/>
      <w:b/>
      <w:kern w:val="44"/>
      <w:sz w:val="32"/>
      <w:szCs w:val="24"/>
    </w:rPr>
  </w:style>
  <w:style w:type="paragraph" w:styleId="2">
    <w:name w:val="heading 2"/>
    <w:basedOn w:val="a"/>
    <w:next w:val="a"/>
    <w:semiHidden/>
    <w:unhideWhenUsed/>
    <w:qFormat/>
    <w:pPr>
      <w:keepNext/>
      <w:keepLines/>
      <w:spacing w:before="260" w:after="260" w:line="413" w:lineRule="auto"/>
      <w:jc w:val="center"/>
      <w:outlineLvl w:val="1"/>
    </w:pPr>
    <w:rPr>
      <w:rFonts w:ascii="Arial" w:hAnsi="Arial"/>
      <w:b/>
      <w:sz w:val="30"/>
      <w:szCs w:val="24"/>
    </w:rPr>
  </w:style>
  <w:style w:type="paragraph" w:styleId="3">
    <w:name w:val="heading 3"/>
    <w:basedOn w:val="a"/>
    <w:next w:val="a"/>
    <w:semiHidden/>
    <w:unhideWhenUsed/>
    <w:qFormat/>
    <w:pPr>
      <w:keepNext/>
      <w:keepLines/>
      <w:spacing w:before="260" w:after="260" w:line="360" w:lineRule="auto"/>
      <w:jc w:val="center"/>
      <w:outlineLvl w:val="2"/>
    </w:pPr>
    <w:rPr>
      <w:rFonts w:asciiTheme="minorHAnsi" w:hAnsiTheme="minorHAnsi" w:cs="宋体"/>
      <w:b/>
      <w:sz w:val="28"/>
    </w:rPr>
  </w:style>
  <w:style w:type="paragraph" w:styleId="4">
    <w:name w:val="heading 4"/>
    <w:basedOn w:val="a"/>
    <w:next w:val="a"/>
    <w:semiHidden/>
    <w:unhideWhenUsed/>
    <w:qFormat/>
    <w:pPr>
      <w:keepNext/>
      <w:keepLines/>
      <w:spacing w:before="280" w:after="290" w:line="372" w:lineRule="auto"/>
      <w:outlineLvl w:val="3"/>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before="100" w:beforeAutospacing="1" w:after="120" w:line="360" w:lineRule="auto"/>
      <w:ind w:leftChars="700" w:left="1440" w:rightChars="700" w:right="1440" w:firstLineChars="200" w:firstLine="420"/>
    </w:pPr>
    <w:rPr>
      <w:sz w:val="24"/>
    </w:rPr>
  </w:style>
  <w:style w:type="paragraph" w:styleId="a4">
    <w:name w:val="Normal Indent"/>
    <w:basedOn w:val="a"/>
    <w:next w:val="a"/>
    <w:qFormat/>
    <w:pPr>
      <w:ind w:firstLine="420"/>
    </w:pPr>
  </w:style>
  <w:style w:type="paragraph" w:styleId="a5">
    <w:name w:val="Body Text"/>
    <w:basedOn w:val="a"/>
    <w:qFormat/>
    <w:rPr>
      <w:sz w:val="24"/>
      <w:szCs w:val="21"/>
    </w:rPr>
  </w:style>
  <w:style w:type="paragraph" w:styleId="20">
    <w:name w:val="Body Text Indent 2"/>
    <w:basedOn w:val="a"/>
    <w:unhideWhenUsed/>
    <w:qFormat/>
    <w:pPr>
      <w:spacing w:after="120" w:line="480" w:lineRule="auto"/>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5"/>
    <w:qFormat/>
    <w:pPr>
      <w:spacing w:after="120"/>
      <w:ind w:firstLine="420"/>
    </w:pPr>
    <w:rPr>
      <w:sz w:val="3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9">
    <w:name w:val="Balloon Text"/>
    <w:basedOn w:val="a"/>
    <w:link w:val="Char"/>
    <w:rsid w:val="00FD10A3"/>
    <w:rPr>
      <w:sz w:val="18"/>
      <w:szCs w:val="18"/>
    </w:rPr>
  </w:style>
  <w:style w:type="character" w:customStyle="1" w:styleId="Char">
    <w:name w:val="批注框文本 Char"/>
    <w:basedOn w:val="a1"/>
    <w:link w:val="a9"/>
    <w:rsid w:val="00FD10A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Indent 2" w:unhideWhenUsed="1" w:qFormat="1"/>
    <w:lsdException w:name="Block Tex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spacing w:before="340" w:after="330" w:line="360" w:lineRule="auto"/>
      <w:jc w:val="center"/>
      <w:outlineLvl w:val="0"/>
    </w:pPr>
    <w:rPr>
      <w:rFonts w:asciiTheme="minorHAnsi" w:hAnsiTheme="minorHAnsi"/>
      <w:b/>
      <w:kern w:val="44"/>
      <w:sz w:val="32"/>
      <w:szCs w:val="24"/>
    </w:rPr>
  </w:style>
  <w:style w:type="paragraph" w:styleId="2">
    <w:name w:val="heading 2"/>
    <w:basedOn w:val="a"/>
    <w:next w:val="a"/>
    <w:semiHidden/>
    <w:unhideWhenUsed/>
    <w:qFormat/>
    <w:pPr>
      <w:keepNext/>
      <w:keepLines/>
      <w:spacing w:before="260" w:after="260" w:line="413" w:lineRule="auto"/>
      <w:jc w:val="center"/>
      <w:outlineLvl w:val="1"/>
    </w:pPr>
    <w:rPr>
      <w:rFonts w:ascii="Arial" w:hAnsi="Arial"/>
      <w:b/>
      <w:sz w:val="30"/>
      <w:szCs w:val="24"/>
    </w:rPr>
  </w:style>
  <w:style w:type="paragraph" w:styleId="3">
    <w:name w:val="heading 3"/>
    <w:basedOn w:val="a"/>
    <w:next w:val="a"/>
    <w:semiHidden/>
    <w:unhideWhenUsed/>
    <w:qFormat/>
    <w:pPr>
      <w:keepNext/>
      <w:keepLines/>
      <w:spacing w:before="260" w:after="260" w:line="360" w:lineRule="auto"/>
      <w:jc w:val="center"/>
      <w:outlineLvl w:val="2"/>
    </w:pPr>
    <w:rPr>
      <w:rFonts w:asciiTheme="minorHAnsi" w:hAnsiTheme="minorHAnsi" w:cs="宋体"/>
      <w:b/>
      <w:sz w:val="28"/>
    </w:rPr>
  </w:style>
  <w:style w:type="paragraph" w:styleId="4">
    <w:name w:val="heading 4"/>
    <w:basedOn w:val="a"/>
    <w:next w:val="a"/>
    <w:semiHidden/>
    <w:unhideWhenUsed/>
    <w:qFormat/>
    <w:pPr>
      <w:keepNext/>
      <w:keepLines/>
      <w:spacing w:before="280" w:after="290" w:line="372" w:lineRule="auto"/>
      <w:outlineLvl w:val="3"/>
    </w:pPr>
    <w:rPr>
      <w:rFonts w:ascii="Arial"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uiPriority w:val="99"/>
    <w:unhideWhenUsed/>
    <w:qFormat/>
    <w:pPr>
      <w:spacing w:before="100" w:beforeAutospacing="1" w:after="120" w:line="360" w:lineRule="auto"/>
      <w:ind w:leftChars="700" w:left="1440" w:rightChars="700" w:right="1440" w:firstLineChars="200" w:firstLine="420"/>
    </w:pPr>
    <w:rPr>
      <w:sz w:val="24"/>
    </w:rPr>
  </w:style>
  <w:style w:type="paragraph" w:styleId="a4">
    <w:name w:val="Normal Indent"/>
    <w:basedOn w:val="a"/>
    <w:next w:val="a"/>
    <w:qFormat/>
    <w:pPr>
      <w:ind w:firstLine="420"/>
    </w:pPr>
  </w:style>
  <w:style w:type="paragraph" w:styleId="a5">
    <w:name w:val="Body Text"/>
    <w:basedOn w:val="a"/>
    <w:qFormat/>
    <w:rPr>
      <w:sz w:val="24"/>
      <w:szCs w:val="21"/>
    </w:rPr>
  </w:style>
  <w:style w:type="paragraph" w:styleId="20">
    <w:name w:val="Body Text Indent 2"/>
    <w:basedOn w:val="a"/>
    <w:unhideWhenUsed/>
    <w:qFormat/>
    <w:pPr>
      <w:spacing w:after="120" w:line="480" w:lineRule="auto"/>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Body Text First Indent"/>
    <w:basedOn w:val="a5"/>
    <w:qFormat/>
    <w:pPr>
      <w:spacing w:after="120"/>
      <w:ind w:firstLine="420"/>
    </w:pPr>
    <w:rPr>
      <w:sz w:val="32"/>
    </w:r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paragraph" w:styleId="a9">
    <w:name w:val="Balloon Text"/>
    <w:basedOn w:val="a"/>
    <w:link w:val="Char"/>
    <w:rsid w:val="00FD10A3"/>
    <w:rPr>
      <w:sz w:val="18"/>
      <w:szCs w:val="18"/>
    </w:rPr>
  </w:style>
  <w:style w:type="character" w:customStyle="1" w:styleId="Char">
    <w:name w:val="批注框文本 Char"/>
    <w:basedOn w:val="a1"/>
    <w:link w:val="a9"/>
    <w:rsid w:val="00FD10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11872</Words>
  <Characters>67672</Characters>
  <Application>Microsoft Office Word</Application>
  <DocSecurity>0</DocSecurity>
  <Lines>563</Lines>
  <Paragraphs>158</Paragraphs>
  <ScaleCrop>false</ScaleCrop>
  <Company>Microsoft</Company>
  <LinksUpToDate>false</LinksUpToDate>
  <CharactersWithSpaces>79386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KHJ</dc:creator>
  <cp:lastModifiedBy>1</cp:lastModifiedBy>
  <cp:revision>2</cp:revision>
  <cp:lastPrinted>2021-01-08T09:51:00Z</cp:lastPrinted>
  <dcterms:created xsi:type="dcterms:W3CDTF">2021-03-15T02:57:00Z</dcterms:created>
  <dcterms:modified xsi:type="dcterms:W3CDTF">2021-03-15T02:57:00Z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